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3ECB" w14:textId="77777777" w:rsidR="0021043B" w:rsidRDefault="00014D74" w:rsidP="00653EBA">
      <w:pPr>
        <w:overflowPunct w:val="0"/>
        <w:spacing w:afterLines="100" w:after="312" w:line="600" w:lineRule="exact"/>
        <w:ind w:leftChars="-37" w:left="-78" w:rightChars="-80" w:right="-168" w:firstLineChars="20" w:firstLine="7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常州纺织服装职业技术学院</w:t>
      </w:r>
    </w:p>
    <w:p w14:paraId="22C8B509" w14:textId="77777777" w:rsidR="0021043B" w:rsidRDefault="00014D74" w:rsidP="00653EBA">
      <w:pPr>
        <w:overflowPunct w:val="0"/>
        <w:spacing w:afterLines="100" w:after="312" w:line="600" w:lineRule="exact"/>
        <w:ind w:leftChars="-37" w:left="-78" w:rightChars="-80" w:right="-168" w:firstLineChars="20" w:firstLine="7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“青年马克思主义者培养工程”培训</w:t>
      </w:r>
      <w:r w:rsidR="00653EBA">
        <w:rPr>
          <w:rFonts w:ascii="黑体" w:eastAsia="黑体" w:hAnsi="黑体" w:cs="黑体" w:hint="eastAsia"/>
          <w:b/>
          <w:bCs/>
          <w:sz w:val="36"/>
          <w:szCs w:val="36"/>
        </w:rPr>
        <w:t>实施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方案</w:t>
      </w:r>
    </w:p>
    <w:p w14:paraId="08D5D218" w14:textId="77777777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为深入学习贯彻习近平新时代中国特色社会主义思想，认真贯彻落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实习近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平总书记关于青年工作重要论述，进一步深化实施“大学生青年马克思主义者培养工程”，着力为党培养和输送优秀青年政治骨干，根据共青团中央、教育部《关于深入实施青年马克思主义者培养工程的意见》和《江苏省“大学生青年马克思主义者培养工程”实施纲要》相关要求，并结合我校实际情况，特制定《常州纺织服装职业技术学院“青年马克思主义者培养工程”集中培训方案》如下：</w:t>
      </w:r>
    </w:p>
    <w:p w14:paraId="0DE9A290" w14:textId="77777777" w:rsidR="0021043B" w:rsidRDefault="00014D74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一、指导思想</w:t>
      </w:r>
    </w:p>
    <w:p w14:paraId="570E187F" w14:textId="25086A4F" w:rsidR="0021043B" w:rsidRDefault="00A454AF" w:rsidP="0014597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 w:rsidRPr="006A6E12">
        <w:rPr>
          <w:rFonts w:ascii="仿宋" w:eastAsia="仿宋" w:hAnsi="仿宋" w:cs="仿宋" w:hint="eastAsia"/>
          <w:bCs/>
          <w:kern w:val="0"/>
          <w:sz w:val="28"/>
          <w:szCs w:val="28"/>
        </w:rPr>
        <w:t>重点加强学习</w:t>
      </w:r>
      <w:r w:rsidR="0014597D">
        <w:rPr>
          <w:rFonts w:ascii="仿宋" w:eastAsia="仿宋" w:hAnsi="仿宋" w:cs="仿宋" w:hint="eastAsia"/>
          <w:bCs/>
          <w:kern w:val="0"/>
          <w:sz w:val="28"/>
          <w:szCs w:val="28"/>
        </w:rPr>
        <w:t>党的二十大会议精神、</w:t>
      </w:r>
      <w:r w:rsidRPr="006A6E12">
        <w:rPr>
          <w:rFonts w:ascii="仿宋" w:eastAsia="仿宋" w:hAnsi="仿宋" w:cs="仿宋" w:hint="eastAsia"/>
          <w:bCs/>
          <w:kern w:val="0"/>
          <w:sz w:val="28"/>
          <w:szCs w:val="28"/>
        </w:rPr>
        <w:t>习近平总书记在庆祝中国共产</w:t>
      </w:r>
      <w:r w:rsidR="0014597D">
        <w:rPr>
          <w:rFonts w:ascii="仿宋" w:eastAsia="仿宋" w:hAnsi="仿宋" w:cs="仿宋" w:hint="eastAsia"/>
          <w:bCs/>
          <w:kern w:val="0"/>
          <w:sz w:val="28"/>
          <w:szCs w:val="28"/>
        </w:rPr>
        <w:t>主义青年团</w:t>
      </w:r>
      <w:r w:rsidRPr="006A6E12">
        <w:rPr>
          <w:rFonts w:ascii="仿宋" w:eastAsia="仿宋" w:hAnsi="仿宋" w:cs="仿宋" w:hint="eastAsia"/>
          <w:bCs/>
          <w:kern w:val="0"/>
          <w:sz w:val="28"/>
          <w:szCs w:val="28"/>
        </w:rPr>
        <w:t>成立100周年大会上的重要讲话精神、党史、新中国史、改革开放史、社会主义发展史等，</w:t>
      </w:r>
      <w:r w:rsidR="00014D74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用马克思主义科学理论武装青年头脑，</w:t>
      </w:r>
      <w:proofErr w:type="gramStart"/>
      <w:r w:rsidR="00014D74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着眼党</w:t>
      </w:r>
      <w:proofErr w:type="gramEnd"/>
      <w:r w:rsidR="00014D74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的事业薪火相传，引领他们更加紧密地团结在以习近平同志为核心的党中央周围，增进对党的政治认同、思想认同、情感认同，</w:t>
      </w:r>
      <w:r w:rsidR="0014597D" w:rsidRPr="00177E44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深刻领会“两个确立”的决定性意义，进一步增强“四个意识”、坚定“四个自信”、做到“两个维护”，</w:t>
      </w:r>
      <w:r w:rsidR="00014D74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努力成长为具有坚定的马克思主义信仰、德才兼备、全面发展的社会主义合格建设者和可靠接班人。</w:t>
      </w:r>
    </w:p>
    <w:p w14:paraId="52CEA417" w14:textId="77777777" w:rsidR="0021043B" w:rsidRDefault="00014D74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二、培训原则</w:t>
      </w:r>
    </w:p>
    <w:p w14:paraId="5C79EC08" w14:textId="77777777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1.坚持党的领导。坚持“党管青年”、“党管人才”原则，将党的基本理论、基本路线、基本方略贯穿“青年马克思主义者培养工程”实施的各领域和全过程。</w:t>
      </w:r>
    </w:p>
    <w:p w14:paraId="4C60DB67" w14:textId="77777777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2.坚持理论教育与实践锻炼相结合。在举办专题理论讲座和读原著、学原文交流会，提升学生政治理论素养的同时，组织引导青年在中国特色社会主义实践、群众工作实践、各种重大事件中，深入了解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世情国情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党情，站稳立场、坚定信念、锻炼能力、勇于担当。</w:t>
      </w:r>
    </w:p>
    <w:p w14:paraId="3ACDD8DB" w14:textId="73F26B75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lastRenderedPageBreak/>
        <w:t>3.</w:t>
      </w:r>
      <w:r w:rsidR="0090409D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坚持组织培养与自我教育、朋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辈教育相结合。</w:t>
      </w:r>
      <w:r w:rsidRPr="00917670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系统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设计“青年马克思主义者培养工程”培训方案，保证培训质量，同时也重视调动学生的学习自主性，发挥自我教育、</w:t>
      </w:r>
      <w:r w:rsidR="0090409D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朋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辈教育的积极作用。</w:t>
      </w:r>
    </w:p>
    <w:p w14:paraId="06052C9E" w14:textId="77777777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4.坚持淘汰与选优相结合。“青年马克思主义者培养工程”致力于培养信仰坚定、能力突出、素质优良、作风过硬的青年政治骨干，为保证培训质量，坚持优胜劣汰原则，培训过程中的表现、考核将作为学员结业和评优的重要参考依据。</w:t>
      </w:r>
    </w:p>
    <w:p w14:paraId="0F8D61D3" w14:textId="77777777" w:rsidR="0021043B" w:rsidRDefault="00014D74">
      <w:pPr>
        <w:widowControl/>
        <w:spacing w:line="500" w:lineRule="exact"/>
        <w:ind w:firstLineChars="200" w:firstLine="562"/>
        <w:jc w:val="left"/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>三、培训目标</w:t>
      </w:r>
    </w:p>
    <w:p w14:paraId="3DEE8683" w14:textId="77777777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通过合理化、科学化、专业化、导向化的培训，从提升政治素养、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锤炼作风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品格、优化能力素质等方面入手，为青年学生骨干的成长发展提供组织化的支持和帮助，为党培养和输送一批具有忠诚的政治品格，浓厚的家国情怀，扎实的理论功底，突出的能力素质，忠恕任事、人品服众的青年政治骨干。</w:t>
      </w:r>
    </w:p>
    <w:p w14:paraId="02AB2589" w14:textId="77777777" w:rsidR="0021043B" w:rsidRDefault="00014D74">
      <w:pPr>
        <w:widowControl/>
        <w:spacing w:line="500" w:lineRule="exact"/>
        <w:ind w:firstLineChars="200" w:firstLine="562"/>
        <w:jc w:val="left"/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>四、培训对象</w:t>
      </w:r>
    </w:p>
    <w:p w14:paraId="7ACBB95B" w14:textId="6DC5DEDC" w:rsidR="0021043B" w:rsidRDefault="00014D74">
      <w:pPr>
        <w:widowControl/>
        <w:spacing w:line="500" w:lineRule="exact"/>
        <w:ind w:firstLineChars="200" w:firstLine="560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“青年马克思主义者培养工程”集中培训的重点培养对象是政治信仰坚定、品德作风优良、学习成绩优异、社会工作出色的学生骨干力量。主要包括</w:t>
      </w:r>
      <w:r w:rsidR="003F5CDA" w:rsidRPr="003F5CDA"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校、院两级团组织、学生会学生干部优秀骨干，各二级学院“青马工程”优秀学员，入党积分子中的优秀对象</w:t>
      </w:r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,青年党员（含预备党员），党员发展对象中的优秀分子，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遵循“少而精”原则，每期学员</w:t>
      </w:r>
      <w:r w:rsidR="00B03DEB"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30</w:t>
      </w:r>
      <w:r w:rsidR="00A454AF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名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14:paraId="7492C7ED" w14:textId="77777777" w:rsidR="0021043B" w:rsidRDefault="00014D74">
      <w:pPr>
        <w:widowControl/>
        <w:spacing w:line="500" w:lineRule="exact"/>
        <w:ind w:leftChars="200" w:left="701" w:hangingChars="100" w:hanging="281"/>
        <w:jc w:val="left"/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 xml:space="preserve"> 五、培训内容</w:t>
      </w:r>
    </w:p>
    <w:p w14:paraId="3E0CC735" w14:textId="77777777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1.深化理论学习。主要目标是帮助学员加强对党的理论科学理论的理解掌握，学深悟透习近平新时代中国特色社会主义思想，掌握马克思主义的立场、观点和方法，进一步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坚定跟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党走中国特色社会主义道路的信心和决心。主要方式是邀请党政领导、专家学者就党的创新理论、重大政策以及社会热点等进行专题辅导；引导学生读原著、学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lastRenderedPageBreak/>
        <w:t>原文、悟原理，深读马克思主义经典著作，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跟进学习习近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平总书记重要讲话精神。</w:t>
      </w:r>
    </w:p>
    <w:p w14:paraId="0B431CB1" w14:textId="0B433516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2.开展红色教育。主要目标是帮助学员弘扬民族精神和时代精神，加强党史、新中国史、改革开放史、社会主义发展史等学习。引导学员增强对革命传统精神的理解，实现爱国主义精神的升华。主要方式是组织学员赴革命传统教育基地、爱国主义教育基地、革命遗址等实地学习，参加祭奠革命先烈、</w:t>
      </w:r>
      <w:r w:rsidRPr="000E1765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重温</w:t>
      </w:r>
      <w:r w:rsidR="00796583" w:rsidRPr="000E1765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入团</w:t>
      </w:r>
      <w:r w:rsidRPr="000E1765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誓词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等仪式教育；寻访历史见证人，观看优秀典型事迹的影像资料、专题展览，邀请先进典型做事迹报告。</w:t>
      </w:r>
    </w:p>
    <w:p w14:paraId="28B05D03" w14:textId="50D57ED1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3.加强实践锻炼。主要目标是帮助学员深入了解我国国家制度和国家治理体系，加强社会观察，在基层一线、困难艰苦地方磨砺意志、锤炼品格、增长才干，不断增进与人民群众的感情，树立群众观点，坚持群众路线。主要方式是开展集中实践，组织学员到有代表性的基层地区和行业开展实地锻炼；深化日常实践，培养期内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设置跟岗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见习、志愿服务等内容，组织学员就近就便开展常态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化实践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训练</w:t>
      </w:r>
      <w:r w:rsidR="0014597D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，落实青马学员向社区报到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；引导学员在网络上主动发声亮剑，同各种错误观点和思潮作斗争，在面对重大事件和各种急难险重任务时冲锋在前、经受考验。</w:t>
      </w:r>
    </w:p>
    <w:p w14:paraId="10ED0419" w14:textId="77777777" w:rsidR="0021043B" w:rsidRDefault="00014D74">
      <w:pPr>
        <w:widowControl/>
        <w:spacing w:line="500" w:lineRule="exact"/>
        <w:ind w:firstLineChars="200" w:firstLine="562"/>
        <w:jc w:val="left"/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>六、学员管理</w:t>
      </w:r>
    </w:p>
    <w:p w14:paraId="6FC2FBE9" w14:textId="6D5B1A8D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1.班级管理。“青年马克思主义者培养工程”培训班采取团委</w:t>
      </w:r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统筹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、</w:t>
      </w:r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二级专职辅导员督学、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班主任管理和学员自主管理相结合的方式。班级设立临时团支部，实行班团一体化管理，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设立团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支书一名，负责班级事务的组织、协调、服务、沟通工作；根据班级人数划分若干小组，每组通过选举产生组长1人，负责记录本组成员的出勤、学习态度、讨论发言、作业完成等基本情况，真正实现自我管理、自我约束。</w:t>
      </w:r>
    </w:p>
    <w:p w14:paraId="264708C4" w14:textId="77777777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2.考核评价。过程评价与结果评价相结合，通过日常表现评价、学员自评互评、指导教师或班主任评价、学习成果评价等过程的整体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lastRenderedPageBreak/>
        <w:t>赋分，设定优秀、合格、不合格等级，合格以上给予</w:t>
      </w:r>
      <w:r w:rsidR="0038227D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结业，颁发结业证书；综合表现突出者，授予“优秀学员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”荣誉证书。</w:t>
      </w:r>
    </w:p>
    <w:p w14:paraId="0E280912" w14:textId="77777777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3.淘汰退出机制。坚持动态淘汰，通过日常观察、甄别，对于在培养过程中不守政治纪律和政治规矩，违反党和国家政策的；违反国家法律法规，危害党、国家和人民利益的；违背社会公序良俗，违反社会主义道德，有不当言行造成恶劣影响的；在重大事件和各种急难险重任务前表现消极、没有发挥先锋模范作用的；违反校纪校规，情节严重的；</w:t>
      </w:r>
      <w:proofErr w:type="gramStart"/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学习总</w:t>
      </w:r>
      <w:proofErr w:type="gramEnd"/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时长</w:t>
      </w:r>
      <w:proofErr w:type="gramStart"/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不满三分之二</w:t>
      </w:r>
      <w:proofErr w:type="gramEnd"/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以上的；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不遵守培训纪律，</w:t>
      </w:r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无故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缺勤次数达到</w:t>
      </w:r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次</w:t>
      </w:r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以上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的，迟到早退次数达到</w:t>
      </w:r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次</w:t>
      </w:r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以上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的；以上行为一经查实，坚决予以淘汰。强化末位淘汰，结合培养期各环节的评价考核结果，对未达到培养目标要求的予以淘汰。</w:t>
      </w:r>
    </w:p>
    <w:p w14:paraId="30F09E0E" w14:textId="77777777" w:rsidR="0021043B" w:rsidRDefault="00014D74">
      <w:pPr>
        <w:widowControl/>
        <w:spacing w:line="500" w:lineRule="exact"/>
        <w:ind w:firstLineChars="200" w:firstLine="56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七、相关要求 </w:t>
      </w:r>
    </w:p>
    <w:p w14:paraId="19EC4080" w14:textId="77777777" w:rsidR="0021043B" w:rsidRDefault="00014D74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各二级学院接到培训通知后，要认真进行推荐和评议，广泛听取各方意见，努力做到公平、公正、公开，</w:t>
      </w:r>
      <w:r w:rsidR="00EC006C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在</w:t>
      </w:r>
      <w:r w:rsidR="007848C2" w:rsidRPr="003F5CDA"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各二级学院“青马工程”</w:t>
      </w:r>
      <w:r w:rsidR="007848C2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的基础上，</w:t>
      </w:r>
      <w:r w:rsidR="00AE0DF2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选拔出优秀学生骨干，经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二级学院</w:t>
      </w:r>
      <w:r w:rsidR="003F5CDA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党总支审核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通过后，</w:t>
      </w:r>
      <w:r w:rsidR="00F614A0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按要求报送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。</w:t>
      </w:r>
    </w:p>
    <w:p w14:paraId="177337EF" w14:textId="77777777" w:rsidR="0021043B" w:rsidRPr="00EC006C" w:rsidRDefault="0021043B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</w:p>
    <w:p w14:paraId="3A357F9A" w14:textId="361DC8C8" w:rsidR="0021043B" w:rsidRDefault="00E34D9D" w:rsidP="008B1741">
      <w:pPr>
        <w:widowControl/>
        <w:spacing w:line="500" w:lineRule="exact"/>
        <w:ind w:firstLineChars="200" w:firstLine="600"/>
        <w:jc w:val="righ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共青团常州纺织服装职业技术学院委员会</w:t>
      </w:r>
    </w:p>
    <w:p w14:paraId="316CFE21" w14:textId="530510EB" w:rsidR="008B1741" w:rsidRPr="00AE0DF2" w:rsidRDefault="008B1741" w:rsidP="008B1741">
      <w:pPr>
        <w:widowControl/>
        <w:spacing w:line="500" w:lineRule="exact"/>
        <w:ind w:firstLineChars="200" w:firstLine="600"/>
        <w:jc w:val="righ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Cs/>
          <w:sz w:val="30"/>
          <w:szCs w:val="30"/>
        </w:rPr>
        <w:t>20</w:t>
      </w:r>
      <w:r>
        <w:rPr>
          <w:rFonts w:ascii="仿宋" w:eastAsia="仿宋" w:hAnsi="仿宋" w:cs="仿宋" w:hint="eastAsia"/>
          <w:bCs/>
          <w:sz w:val="30"/>
          <w:szCs w:val="30"/>
        </w:rPr>
        <w:t>2</w:t>
      </w:r>
      <w:r w:rsidR="00B03DEB">
        <w:rPr>
          <w:rFonts w:ascii="仿宋" w:eastAsia="仿宋" w:hAnsi="仿宋" w:cs="仿宋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年</w:t>
      </w:r>
      <w:r w:rsidR="00B03DEB">
        <w:rPr>
          <w:rFonts w:ascii="仿宋" w:eastAsia="仿宋" w:hAnsi="仿宋" w:cs="仿宋"/>
          <w:bCs/>
          <w:sz w:val="30"/>
          <w:szCs w:val="30"/>
        </w:rPr>
        <w:t>11</w:t>
      </w:r>
      <w:r>
        <w:rPr>
          <w:rFonts w:ascii="仿宋" w:eastAsia="仿宋" w:hAnsi="仿宋" w:cs="仿宋" w:hint="eastAsia"/>
          <w:bCs/>
          <w:sz w:val="30"/>
          <w:szCs w:val="30"/>
        </w:rPr>
        <w:t>月</w:t>
      </w:r>
      <w:r w:rsidR="00B03DEB">
        <w:rPr>
          <w:rFonts w:ascii="仿宋" w:eastAsia="仿宋" w:hAnsi="仿宋" w:cs="仿宋"/>
          <w:bCs/>
          <w:sz w:val="30"/>
          <w:szCs w:val="30"/>
        </w:rPr>
        <w:t>13</w:t>
      </w:r>
      <w:r>
        <w:rPr>
          <w:rFonts w:ascii="仿宋" w:eastAsia="仿宋" w:hAnsi="仿宋" w:cs="仿宋" w:hint="eastAsia"/>
          <w:bCs/>
          <w:sz w:val="30"/>
          <w:szCs w:val="30"/>
        </w:rPr>
        <w:t>日</w:t>
      </w:r>
    </w:p>
    <w:p w14:paraId="3D5E00E5" w14:textId="77777777" w:rsidR="0021043B" w:rsidRDefault="00014D74" w:rsidP="008B1741">
      <w:pPr>
        <w:overflowPunct w:val="0"/>
        <w:adjustRightInd w:val="0"/>
        <w:spacing w:beforeLines="50" w:before="156" w:line="600" w:lineRule="exact"/>
        <w:ind w:right="2840" w:firstLineChars="100" w:firstLine="300"/>
        <w:jc w:val="righ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                      </w:t>
      </w:r>
    </w:p>
    <w:p w14:paraId="5A5520EA" w14:textId="77777777" w:rsidR="0021043B" w:rsidRDefault="0021043B" w:rsidP="008B1741">
      <w:pPr>
        <w:widowControl/>
        <w:spacing w:line="500" w:lineRule="exact"/>
        <w:ind w:firstLineChars="200" w:firstLine="560"/>
        <w:jc w:val="righ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</w:p>
    <w:p w14:paraId="0EDC950A" w14:textId="77777777" w:rsidR="0021043B" w:rsidRDefault="0021043B"/>
    <w:p w14:paraId="3F4E66EA" w14:textId="77777777" w:rsidR="0021043B" w:rsidRDefault="0021043B" w:rsidP="00544722"/>
    <w:sectPr w:rsidR="0021043B" w:rsidSect="0021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53E9" w14:textId="77777777" w:rsidR="008C2F09" w:rsidRDefault="008C2F09" w:rsidP="003F5CDA">
      <w:r>
        <w:separator/>
      </w:r>
    </w:p>
  </w:endnote>
  <w:endnote w:type="continuationSeparator" w:id="0">
    <w:p w14:paraId="22E22A31" w14:textId="77777777" w:rsidR="008C2F09" w:rsidRDefault="008C2F09" w:rsidP="003F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F475" w14:textId="77777777" w:rsidR="008C2F09" w:rsidRDefault="008C2F09" w:rsidP="003F5CDA">
      <w:r>
        <w:separator/>
      </w:r>
    </w:p>
  </w:footnote>
  <w:footnote w:type="continuationSeparator" w:id="0">
    <w:p w14:paraId="60373198" w14:textId="77777777" w:rsidR="008C2F09" w:rsidRDefault="008C2F09" w:rsidP="003F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43B"/>
    <w:rsid w:val="00014D74"/>
    <w:rsid w:val="000454A6"/>
    <w:rsid w:val="00054216"/>
    <w:rsid w:val="000E1765"/>
    <w:rsid w:val="0014597D"/>
    <w:rsid w:val="00177E44"/>
    <w:rsid w:val="00193E25"/>
    <w:rsid w:val="001A2989"/>
    <w:rsid w:val="001B3FA1"/>
    <w:rsid w:val="0021043B"/>
    <w:rsid w:val="00243332"/>
    <w:rsid w:val="003363B9"/>
    <w:rsid w:val="0038227D"/>
    <w:rsid w:val="00394816"/>
    <w:rsid w:val="003F5CDA"/>
    <w:rsid w:val="00544722"/>
    <w:rsid w:val="005C51E7"/>
    <w:rsid w:val="006217ED"/>
    <w:rsid w:val="00653EBA"/>
    <w:rsid w:val="006A6E12"/>
    <w:rsid w:val="00733FE2"/>
    <w:rsid w:val="0076314E"/>
    <w:rsid w:val="007848C2"/>
    <w:rsid w:val="00796583"/>
    <w:rsid w:val="00803827"/>
    <w:rsid w:val="0082729F"/>
    <w:rsid w:val="008B1741"/>
    <w:rsid w:val="008B49F4"/>
    <w:rsid w:val="008C2F09"/>
    <w:rsid w:val="0090409D"/>
    <w:rsid w:val="00917670"/>
    <w:rsid w:val="00A04709"/>
    <w:rsid w:val="00A2537C"/>
    <w:rsid w:val="00A454AF"/>
    <w:rsid w:val="00A665BC"/>
    <w:rsid w:val="00AE0DF2"/>
    <w:rsid w:val="00B03DEB"/>
    <w:rsid w:val="00B32BB6"/>
    <w:rsid w:val="00C95334"/>
    <w:rsid w:val="00CD2169"/>
    <w:rsid w:val="00CE23BA"/>
    <w:rsid w:val="00CF2944"/>
    <w:rsid w:val="00E34D9D"/>
    <w:rsid w:val="00EA348A"/>
    <w:rsid w:val="00EC006C"/>
    <w:rsid w:val="00EF3B06"/>
    <w:rsid w:val="00EF6DC2"/>
    <w:rsid w:val="00F051CE"/>
    <w:rsid w:val="00F53B5A"/>
    <w:rsid w:val="00F614A0"/>
    <w:rsid w:val="026F725D"/>
    <w:rsid w:val="0333060D"/>
    <w:rsid w:val="191D2110"/>
    <w:rsid w:val="1A073FF3"/>
    <w:rsid w:val="2E8A743E"/>
    <w:rsid w:val="59273A5A"/>
    <w:rsid w:val="596D1F04"/>
    <w:rsid w:val="65A43B43"/>
    <w:rsid w:val="698C2BD8"/>
    <w:rsid w:val="74652EC3"/>
    <w:rsid w:val="76794339"/>
    <w:rsid w:val="767C2EB2"/>
    <w:rsid w:val="77C97446"/>
    <w:rsid w:val="7B3F59D4"/>
    <w:rsid w:val="7DC7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ECA08"/>
  <w15:docId w15:val="{561B044E-62B1-4349-B443-2E9177F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21043B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a5"/>
    <w:rsid w:val="003F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5C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xiaoxu cao</cp:lastModifiedBy>
  <cp:revision>29</cp:revision>
  <dcterms:created xsi:type="dcterms:W3CDTF">2020-11-19T08:19:00Z</dcterms:created>
  <dcterms:modified xsi:type="dcterms:W3CDTF">2023-11-16T08:09:00Z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