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ED" w:rsidRDefault="00B95E88">
      <w:pPr>
        <w:pStyle w:val="a3"/>
        <w:spacing w:before="32"/>
        <w:rPr>
          <w:rFonts w:ascii="黑体" w:eastAsia="黑体"/>
        </w:rPr>
      </w:pPr>
      <w:r>
        <w:rPr>
          <w:rFonts w:ascii="黑体" w:eastAsia="黑体" w:hint="eastAsia"/>
        </w:rPr>
        <w:t>附件</w:t>
      </w:r>
      <w:r>
        <w:rPr>
          <w:rFonts w:ascii="黑体" w:eastAsia="黑体" w:hint="eastAsia"/>
        </w:rPr>
        <w:t xml:space="preserve"> 3</w:t>
      </w:r>
      <w:r>
        <w:rPr>
          <w:rFonts w:ascii="黑体" w:eastAsia="黑体" w:hint="eastAsia"/>
        </w:rPr>
        <w:t>：</w:t>
      </w:r>
    </w:p>
    <w:p w:rsidR="009C4FED" w:rsidRDefault="00B95E88">
      <w:pPr>
        <w:spacing w:before="98" w:line="292" w:lineRule="auto"/>
        <w:ind w:left="2212" w:right="2273"/>
        <w:jc w:val="center"/>
        <w:rPr>
          <w:sz w:val="20"/>
        </w:rPr>
      </w:pPr>
      <w:bookmarkStart w:id="0" w:name="_GoBack"/>
      <w:bookmarkEnd w:id="0"/>
      <w:r>
        <w:rPr>
          <w:sz w:val="36"/>
        </w:rPr>
        <w:t>主题团课选题指南</w:t>
      </w:r>
    </w:p>
    <w:p w:rsidR="009C4FED" w:rsidRDefault="009C4FED">
      <w:pPr>
        <w:pStyle w:val="a3"/>
        <w:spacing w:before="8"/>
        <w:ind w:left="0"/>
        <w:rPr>
          <w:sz w:val="1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3"/>
        <w:gridCol w:w="1061"/>
        <w:gridCol w:w="4159"/>
        <w:gridCol w:w="2499"/>
      </w:tblGrid>
      <w:tr w:rsidR="009C4FED">
        <w:trPr>
          <w:trHeight w:val="1172"/>
        </w:trPr>
        <w:tc>
          <w:tcPr>
            <w:tcW w:w="783" w:type="dxa"/>
          </w:tcPr>
          <w:p w:rsidR="009C4FED" w:rsidRDefault="009C4FED">
            <w:pPr>
              <w:pStyle w:val="TableParagraph"/>
              <w:spacing w:before="2"/>
              <w:jc w:val="left"/>
              <w:rPr>
                <w:sz w:val="27"/>
              </w:rPr>
            </w:pPr>
          </w:p>
          <w:p w:rsidR="009C4FED" w:rsidRDefault="00B95E88">
            <w:pPr>
              <w:pStyle w:val="TableParagraph"/>
              <w:ind w:left="130" w:right="122"/>
              <w:rPr>
                <w:rFonts w:ascii="微软雅黑" w:eastAsia="微软雅黑"/>
                <w:b/>
                <w:sz w:val="24"/>
              </w:rPr>
            </w:pPr>
            <w:r>
              <w:rPr>
                <w:rFonts w:ascii="微软雅黑" w:eastAsia="微软雅黑" w:hint="eastAsia"/>
                <w:b/>
                <w:sz w:val="24"/>
              </w:rPr>
              <w:t>序号</w:t>
            </w:r>
          </w:p>
        </w:tc>
        <w:tc>
          <w:tcPr>
            <w:tcW w:w="1061" w:type="dxa"/>
          </w:tcPr>
          <w:p w:rsidR="009C4FED" w:rsidRDefault="009C4FED">
            <w:pPr>
              <w:pStyle w:val="TableParagraph"/>
              <w:spacing w:before="2"/>
              <w:jc w:val="left"/>
              <w:rPr>
                <w:sz w:val="27"/>
              </w:rPr>
            </w:pPr>
          </w:p>
          <w:p w:rsidR="009C4FED" w:rsidRDefault="00B95E88">
            <w:pPr>
              <w:pStyle w:val="TableParagraph"/>
              <w:ind w:left="29" w:right="22"/>
              <w:rPr>
                <w:rFonts w:ascii="微软雅黑" w:eastAsia="微软雅黑"/>
                <w:b/>
                <w:sz w:val="24"/>
              </w:rPr>
            </w:pPr>
            <w:r>
              <w:rPr>
                <w:rFonts w:ascii="微软雅黑" w:eastAsia="微软雅黑" w:hint="eastAsia"/>
                <w:b/>
                <w:sz w:val="24"/>
              </w:rPr>
              <w:t>类别</w:t>
            </w:r>
          </w:p>
        </w:tc>
        <w:tc>
          <w:tcPr>
            <w:tcW w:w="4159" w:type="dxa"/>
          </w:tcPr>
          <w:p w:rsidR="009C4FED" w:rsidRDefault="009C4FED">
            <w:pPr>
              <w:pStyle w:val="TableParagraph"/>
              <w:spacing w:before="2"/>
              <w:jc w:val="left"/>
              <w:rPr>
                <w:sz w:val="27"/>
              </w:rPr>
            </w:pPr>
          </w:p>
          <w:p w:rsidR="009C4FED" w:rsidRDefault="00B95E88">
            <w:pPr>
              <w:pStyle w:val="TableParagraph"/>
              <w:ind w:left="1580" w:right="1568"/>
              <w:rPr>
                <w:rFonts w:ascii="微软雅黑" w:eastAsia="微软雅黑"/>
                <w:b/>
                <w:sz w:val="24"/>
              </w:rPr>
            </w:pPr>
            <w:r>
              <w:rPr>
                <w:rFonts w:ascii="微软雅黑" w:eastAsia="微软雅黑" w:hint="eastAsia"/>
                <w:b/>
                <w:sz w:val="24"/>
              </w:rPr>
              <w:t>团课主题</w:t>
            </w:r>
          </w:p>
        </w:tc>
        <w:tc>
          <w:tcPr>
            <w:tcW w:w="2499" w:type="dxa"/>
          </w:tcPr>
          <w:p w:rsidR="009C4FED" w:rsidRDefault="009C4FED">
            <w:pPr>
              <w:pStyle w:val="TableParagraph"/>
              <w:spacing w:before="2"/>
              <w:jc w:val="left"/>
              <w:rPr>
                <w:sz w:val="27"/>
              </w:rPr>
            </w:pPr>
          </w:p>
          <w:p w:rsidR="009C4FED" w:rsidRDefault="00B95E88">
            <w:pPr>
              <w:pStyle w:val="TableParagraph"/>
              <w:ind w:left="769"/>
              <w:jc w:val="left"/>
              <w:rPr>
                <w:rFonts w:ascii="微软雅黑" w:eastAsia="微软雅黑"/>
                <w:b/>
                <w:sz w:val="24"/>
              </w:rPr>
            </w:pPr>
            <w:r>
              <w:rPr>
                <w:rFonts w:ascii="微软雅黑" w:eastAsia="微软雅黑" w:hint="eastAsia"/>
                <w:b/>
                <w:sz w:val="24"/>
              </w:rPr>
              <w:t>讲课要求</w:t>
            </w:r>
          </w:p>
        </w:tc>
      </w:tr>
      <w:tr w:rsidR="009C4FED">
        <w:trPr>
          <w:trHeight w:val="1161"/>
        </w:trPr>
        <w:tc>
          <w:tcPr>
            <w:tcW w:w="783" w:type="dxa"/>
          </w:tcPr>
          <w:p w:rsidR="009C4FED" w:rsidRDefault="009C4FED">
            <w:pPr>
              <w:pStyle w:val="TableParagraph"/>
              <w:spacing w:before="4"/>
              <w:jc w:val="left"/>
              <w:rPr>
                <w:sz w:val="36"/>
              </w:rPr>
            </w:pPr>
          </w:p>
          <w:p w:rsidR="009C4FED" w:rsidRDefault="00B95E88">
            <w:pPr>
              <w:pStyle w:val="TableParagraph"/>
              <w:spacing w:before="1"/>
              <w:ind w:left="8"/>
              <w:rPr>
                <w:rFonts w:ascii="Times New Roman"/>
                <w:sz w:val="24"/>
              </w:rPr>
            </w:pPr>
            <w:r>
              <w:rPr>
                <w:rFonts w:ascii="Times New Roman"/>
                <w:sz w:val="24"/>
              </w:rPr>
              <w:t>1</w:t>
            </w:r>
          </w:p>
        </w:tc>
        <w:tc>
          <w:tcPr>
            <w:tcW w:w="1061" w:type="dxa"/>
          </w:tcPr>
          <w:p w:rsidR="009C4FED" w:rsidRDefault="009C4FED">
            <w:pPr>
              <w:pStyle w:val="TableParagraph"/>
              <w:spacing w:before="1"/>
              <w:jc w:val="left"/>
              <w:rPr>
                <w:sz w:val="35"/>
              </w:rPr>
            </w:pPr>
          </w:p>
          <w:p w:rsidR="009C4FED" w:rsidRDefault="00B95E88">
            <w:pPr>
              <w:pStyle w:val="TableParagraph"/>
              <w:ind w:left="29" w:right="22"/>
              <w:rPr>
                <w:sz w:val="24"/>
              </w:rPr>
            </w:pPr>
            <w:r>
              <w:rPr>
                <w:sz w:val="24"/>
              </w:rPr>
              <w:t>精神溯源</w:t>
            </w:r>
          </w:p>
        </w:tc>
        <w:tc>
          <w:tcPr>
            <w:tcW w:w="4159" w:type="dxa"/>
          </w:tcPr>
          <w:p w:rsidR="009C4FED" w:rsidRDefault="009C4FED">
            <w:pPr>
              <w:pStyle w:val="TableParagraph"/>
              <w:spacing w:before="1"/>
              <w:jc w:val="left"/>
              <w:rPr>
                <w:sz w:val="21"/>
              </w:rPr>
            </w:pPr>
          </w:p>
          <w:p w:rsidR="009C4FED" w:rsidRDefault="00B95E88">
            <w:pPr>
              <w:pStyle w:val="TableParagraph"/>
              <w:spacing w:line="280" w:lineRule="auto"/>
              <w:ind w:left="15" w:right="51"/>
              <w:jc w:val="left"/>
              <w:rPr>
                <w:sz w:val="24"/>
              </w:rPr>
            </w:pPr>
            <w:r>
              <w:rPr>
                <w:sz w:val="24"/>
              </w:rPr>
              <w:t>马克思列宁主义、中华民族伟大精神、五四精神、一二</w:t>
            </w:r>
            <w:r>
              <w:rPr>
                <w:sz w:val="24"/>
              </w:rPr>
              <w:t>·</w:t>
            </w:r>
            <w:r>
              <w:rPr>
                <w:sz w:val="24"/>
              </w:rPr>
              <w:t>九精神等</w:t>
            </w:r>
          </w:p>
        </w:tc>
        <w:tc>
          <w:tcPr>
            <w:tcW w:w="2499" w:type="dxa"/>
          </w:tcPr>
          <w:p w:rsidR="009C4FED" w:rsidRDefault="00B95E88">
            <w:pPr>
              <w:pStyle w:val="TableParagraph"/>
              <w:spacing w:before="37" w:line="360" w:lineRule="atLeast"/>
              <w:ind w:left="253" w:right="73"/>
              <w:jc w:val="both"/>
              <w:rPr>
                <w:sz w:val="24"/>
              </w:rPr>
            </w:pPr>
            <w:r>
              <w:rPr>
                <w:sz w:val="24"/>
              </w:rPr>
              <w:t>讲清楚这些精神对中国共产党精神产生发展起到了何种作用</w:t>
            </w:r>
          </w:p>
        </w:tc>
      </w:tr>
      <w:tr w:rsidR="009C4FED">
        <w:trPr>
          <w:trHeight w:val="1445"/>
        </w:trPr>
        <w:tc>
          <w:tcPr>
            <w:tcW w:w="783" w:type="dxa"/>
          </w:tcPr>
          <w:p w:rsidR="009C4FED" w:rsidRDefault="009C4FED">
            <w:pPr>
              <w:pStyle w:val="TableParagraph"/>
              <w:jc w:val="left"/>
              <w:rPr>
                <w:sz w:val="26"/>
              </w:rPr>
            </w:pPr>
          </w:p>
          <w:p w:rsidR="009C4FED" w:rsidRDefault="009C4FED">
            <w:pPr>
              <w:pStyle w:val="TableParagraph"/>
              <w:spacing w:before="7"/>
              <w:jc w:val="left"/>
              <w:rPr>
                <w:sz w:val="21"/>
              </w:rPr>
            </w:pPr>
          </w:p>
          <w:p w:rsidR="009C4FED" w:rsidRDefault="00B95E88">
            <w:pPr>
              <w:pStyle w:val="TableParagraph"/>
              <w:ind w:left="8"/>
              <w:rPr>
                <w:rFonts w:ascii="Times New Roman"/>
                <w:sz w:val="24"/>
              </w:rPr>
            </w:pPr>
            <w:r>
              <w:rPr>
                <w:rFonts w:ascii="Times New Roman"/>
                <w:sz w:val="24"/>
              </w:rPr>
              <w:t>2</w:t>
            </w:r>
          </w:p>
        </w:tc>
        <w:tc>
          <w:tcPr>
            <w:tcW w:w="1061" w:type="dxa"/>
          </w:tcPr>
          <w:p w:rsidR="009C4FED" w:rsidRDefault="009C4FED">
            <w:pPr>
              <w:pStyle w:val="TableParagraph"/>
              <w:jc w:val="left"/>
              <w:rPr>
                <w:sz w:val="26"/>
              </w:rPr>
            </w:pPr>
          </w:p>
          <w:p w:rsidR="009C4FED" w:rsidRDefault="009C4FED">
            <w:pPr>
              <w:pStyle w:val="TableParagraph"/>
              <w:spacing w:before="4"/>
              <w:jc w:val="left"/>
              <w:rPr>
                <w:sz w:val="20"/>
              </w:rPr>
            </w:pPr>
          </w:p>
          <w:p w:rsidR="009C4FED" w:rsidRDefault="00B95E88">
            <w:pPr>
              <w:pStyle w:val="TableParagraph"/>
              <w:ind w:left="29" w:right="22"/>
              <w:rPr>
                <w:sz w:val="24"/>
              </w:rPr>
            </w:pPr>
            <w:r>
              <w:rPr>
                <w:sz w:val="24"/>
              </w:rPr>
              <w:t>革命精神</w:t>
            </w:r>
          </w:p>
        </w:tc>
        <w:tc>
          <w:tcPr>
            <w:tcW w:w="4159" w:type="dxa"/>
          </w:tcPr>
          <w:p w:rsidR="009C4FED" w:rsidRDefault="00B95E88">
            <w:pPr>
              <w:pStyle w:val="TableParagraph"/>
              <w:spacing w:before="1" w:line="360" w:lineRule="atLeast"/>
              <w:ind w:left="15" w:right="51"/>
              <w:jc w:val="both"/>
              <w:rPr>
                <w:sz w:val="24"/>
              </w:rPr>
            </w:pPr>
            <w:r>
              <w:rPr>
                <w:sz w:val="24"/>
              </w:rPr>
              <w:t>红船精神、井冈山精神、长征精神、延安精神、抗战精神、周恩来精神、雨花英烈精神、新四军铁军精神、淮海战役精神、杨根思精神、王杰精神等</w:t>
            </w:r>
          </w:p>
        </w:tc>
        <w:tc>
          <w:tcPr>
            <w:tcW w:w="2499" w:type="dxa"/>
          </w:tcPr>
          <w:p w:rsidR="009C4FED" w:rsidRDefault="00B95E88">
            <w:pPr>
              <w:pStyle w:val="TableParagraph"/>
              <w:spacing w:before="1" w:line="360" w:lineRule="atLeast"/>
              <w:ind w:left="253" w:right="73"/>
              <w:jc w:val="both"/>
              <w:rPr>
                <w:sz w:val="24"/>
              </w:rPr>
            </w:pPr>
            <w:r>
              <w:rPr>
                <w:sz w:val="24"/>
              </w:rPr>
              <w:t>讲述党在新民主主义革命时期勇于革命的故事及其产生的中国共产党精神</w:t>
            </w:r>
          </w:p>
        </w:tc>
      </w:tr>
      <w:tr w:rsidR="009C4FED">
        <w:trPr>
          <w:trHeight w:val="1445"/>
        </w:trPr>
        <w:tc>
          <w:tcPr>
            <w:tcW w:w="783" w:type="dxa"/>
          </w:tcPr>
          <w:p w:rsidR="009C4FED" w:rsidRDefault="009C4FED">
            <w:pPr>
              <w:pStyle w:val="TableParagraph"/>
              <w:jc w:val="left"/>
              <w:rPr>
                <w:sz w:val="26"/>
              </w:rPr>
            </w:pPr>
          </w:p>
          <w:p w:rsidR="009C4FED" w:rsidRDefault="009C4FED">
            <w:pPr>
              <w:pStyle w:val="TableParagraph"/>
              <w:spacing w:before="6"/>
              <w:jc w:val="left"/>
              <w:rPr>
                <w:sz w:val="21"/>
              </w:rPr>
            </w:pPr>
          </w:p>
          <w:p w:rsidR="009C4FED" w:rsidRDefault="00B95E88">
            <w:pPr>
              <w:pStyle w:val="TableParagraph"/>
              <w:ind w:left="8"/>
              <w:rPr>
                <w:rFonts w:ascii="Times New Roman"/>
                <w:sz w:val="24"/>
              </w:rPr>
            </w:pPr>
            <w:r>
              <w:rPr>
                <w:rFonts w:ascii="Times New Roman"/>
                <w:sz w:val="24"/>
              </w:rPr>
              <w:t>3</w:t>
            </w:r>
          </w:p>
        </w:tc>
        <w:tc>
          <w:tcPr>
            <w:tcW w:w="1061" w:type="dxa"/>
          </w:tcPr>
          <w:p w:rsidR="009C4FED" w:rsidRDefault="009C4FED">
            <w:pPr>
              <w:pStyle w:val="TableParagraph"/>
              <w:spacing w:before="2"/>
              <w:jc w:val="left"/>
              <w:rPr>
                <w:sz w:val="32"/>
              </w:rPr>
            </w:pPr>
          </w:p>
          <w:p w:rsidR="009C4FED" w:rsidRDefault="00B95E88">
            <w:pPr>
              <w:pStyle w:val="TableParagraph"/>
              <w:spacing w:line="280" w:lineRule="auto"/>
              <w:ind w:left="169" w:right="159"/>
              <w:jc w:val="left"/>
              <w:rPr>
                <w:sz w:val="24"/>
              </w:rPr>
            </w:pPr>
            <w:r>
              <w:rPr>
                <w:sz w:val="24"/>
              </w:rPr>
              <w:t>艰苦创业精神</w:t>
            </w:r>
          </w:p>
        </w:tc>
        <w:tc>
          <w:tcPr>
            <w:tcW w:w="4159" w:type="dxa"/>
          </w:tcPr>
          <w:p w:rsidR="009C4FED" w:rsidRDefault="00B95E88">
            <w:pPr>
              <w:pStyle w:val="TableParagraph"/>
              <w:spacing w:line="360" w:lineRule="atLeast"/>
              <w:ind w:left="15" w:right="51"/>
              <w:jc w:val="both"/>
              <w:rPr>
                <w:sz w:val="24"/>
              </w:rPr>
            </w:pPr>
            <w:r>
              <w:rPr>
                <w:sz w:val="24"/>
              </w:rPr>
              <w:t>抗美援朝精神、大庆精神及铁人精神、雷锋精神、焦裕禄精神、</w:t>
            </w:r>
            <w:r>
              <w:rPr>
                <w:sz w:val="24"/>
              </w:rPr>
              <w:t>“</w:t>
            </w:r>
            <w:r>
              <w:rPr>
                <w:sz w:val="24"/>
              </w:rPr>
              <w:t>两弹一星</w:t>
            </w:r>
            <w:r>
              <w:rPr>
                <w:sz w:val="24"/>
              </w:rPr>
              <w:t xml:space="preserve">” </w:t>
            </w:r>
            <w:r>
              <w:rPr>
                <w:sz w:val="24"/>
              </w:rPr>
              <w:t>精神、下水道四班精神、</w:t>
            </w:r>
            <w:r>
              <w:rPr>
                <w:sz w:val="24"/>
              </w:rPr>
              <w:t>“</w:t>
            </w:r>
            <w:r>
              <w:rPr>
                <w:sz w:val="24"/>
              </w:rPr>
              <w:t>雷锋车</w:t>
            </w:r>
            <w:r>
              <w:rPr>
                <w:sz w:val="24"/>
              </w:rPr>
              <w:t>”</w:t>
            </w:r>
            <w:r>
              <w:rPr>
                <w:sz w:val="24"/>
              </w:rPr>
              <w:t>精神等</w:t>
            </w:r>
          </w:p>
        </w:tc>
        <w:tc>
          <w:tcPr>
            <w:tcW w:w="2499" w:type="dxa"/>
          </w:tcPr>
          <w:p w:rsidR="009C4FED" w:rsidRDefault="00B95E88">
            <w:pPr>
              <w:pStyle w:val="TableParagraph"/>
              <w:spacing w:line="360" w:lineRule="atLeast"/>
              <w:ind w:left="253" w:right="73"/>
              <w:jc w:val="both"/>
              <w:rPr>
                <w:sz w:val="24"/>
              </w:rPr>
            </w:pPr>
            <w:r>
              <w:rPr>
                <w:sz w:val="24"/>
              </w:rPr>
              <w:t>讲述党在社会主义革命和建设时期艰苦奋斗的故事及其产生的中国共产党精神</w:t>
            </w:r>
          </w:p>
        </w:tc>
      </w:tr>
      <w:tr w:rsidR="009C4FED">
        <w:trPr>
          <w:trHeight w:val="2165"/>
        </w:trPr>
        <w:tc>
          <w:tcPr>
            <w:tcW w:w="783" w:type="dxa"/>
          </w:tcPr>
          <w:p w:rsidR="009C4FED" w:rsidRDefault="009C4FED">
            <w:pPr>
              <w:pStyle w:val="TableParagraph"/>
              <w:jc w:val="left"/>
              <w:rPr>
                <w:sz w:val="26"/>
              </w:rPr>
            </w:pPr>
          </w:p>
          <w:p w:rsidR="009C4FED" w:rsidRDefault="009C4FED">
            <w:pPr>
              <w:pStyle w:val="TableParagraph"/>
              <w:jc w:val="left"/>
              <w:rPr>
                <w:sz w:val="26"/>
              </w:rPr>
            </w:pPr>
          </w:p>
          <w:p w:rsidR="009C4FED" w:rsidRDefault="009C4FED">
            <w:pPr>
              <w:pStyle w:val="TableParagraph"/>
              <w:spacing w:before="7"/>
              <w:jc w:val="left"/>
              <w:rPr>
                <w:sz w:val="23"/>
              </w:rPr>
            </w:pPr>
          </w:p>
          <w:p w:rsidR="009C4FED" w:rsidRDefault="00B95E88">
            <w:pPr>
              <w:pStyle w:val="TableParagraph"/>
              <w:ind w:left="8"/>
              <w:rPr>
                <w:rFonts w:ascii="Times New Roman"/>
                <w:sz w:val="24"/>
              </w:rPr>
            </w:pPr>
            <w:r>
              <w:rPr>
                <w:rFonts w:ascii="Times New Roman"/>
                <w:sz w:val="24"/>
              </w:rPr>
              <w:t>4</w:t>
            </w:r>
          </w:p>
        </w:tc>
        <w:tc>
          <w:tcPr>
            <w:tcW w:w="1061" w:type="dxa"/>
          </w:tcPr>
          <w:p w:rsidR="009C4FED" w:rsidRDefault="009C4FED">
            <w:pPr>
              <w:pStyle w:val="TableParagraph"/>
              <w:jc w:val="left"/>
              <w:rPr>
                <w:sz w:val="26"/>
              </w:rPr>
            </w:pPr>
          </w:p>
          <w:p w:rsidR="009C4FED" w:rsidRDefault="009C4FED">
            <w:pPr>
              <w:pStyle w:val="TableParagraph"/>
              <w:spacing w:before="3"/>
              <w:jc w:val="left"/>
              <w:rPr>
                <w:sz w:val="34"/>
              </w:rPr>
            </w:pPr>
          </w:p>
          <w:p w:rsidR="009C4FED" w:rsidRDefault="00B95E88">
            <w:pPr>
              <w:pStyle w:val="TableParagraph"/>
              <w:spacing w:line="280" w:lineRule="auto"/>
              <w:ind w:left="169" w:right="159"/>
              <w:jc w:val="left"/>
              <w:rPr>
                <w:sz w:val="24"/>
              </w:rPr>
            </w:pPr>
            <w:r>
              <w:rPr>
                <w:sz w:val="24"/>
              </w:rPr>
              <w:t>改革开放精神</w:t>
            </w:r>
          </w:p>
        </w:tc>
        <w:tc>
          <w:tcPr>
            <w:tcW w:w="4159" w:type="dxa"/>
          </w:tcPr>
          <w:p w:rsidR="009C4FED" w:rsidRDefault="009C4FED">
            <w:pPr>
              <w:pStyle w:val="TableParagraph"/>
              <w:jc w:val="left"/>
              <w:rPr>
                <w:sz w:val="26"/>
              </w:rPr>
            </w:pPr>
          </w:p>
          <w:p w:rsidR="009C4FED" w:rsidRDefault="009C4FED">
            <w:pPr>
              <w:pStyle w:val="TableParagraph"/>
              <w:spacing w:before="2"/>
              <w:jc w:val="left"/>
              <w:rPr>
                <w:sz w:val="20"/>
              </w:rPr>
            </w:pPr>
          </w:p>
          <w:p w:rsidR="009C4FED" w:rsidRDefault="00B95E88">
            <w:pPr>
              <w:pStyle w:val="TableParagraph"/>
              <w:spacing w:before="1" w:line="280" w:lineRule="auto"/>
              <w:ind w:left="15" w:right="-116"/>
              <w:jc w:val="left"/>
              <w:rPr>
                <w:sz w:val="24"/>
              </w:rPr>
            </w:pPr>
            <w:r>
              <w:rPr>
                <w:spacing w:val="-8"/>
                <w:sz w:val="24"/>
              </w:rPr>
              <w:t>小岗精神、拓荒牛精神和特区精神、</w:t>
            </w:r>
            <w:r>
              <w:rPr>
                <w:spacing w:val="-8"/>
                <w:sz w:val="24"/>
              </w:rPr>
              <w:t xml:space="preserve"> </w:t>
            </w:r>
            <w:r>
              <w:rPr>
                <w:spacing w:val="-8"/>
                <w:sz w:val="24"/>
              </w:rPr>
              <w:t>女</w:t>
            </w:r>
            <w:r>
              <w:rPr>
                <w:spacing w:val="-12"/>
                <w:sz w:val="24"/>
              </w:rPr>
              <w:t>排精神、载人航天精神、抗震救灾精神、</w:t>
            </w:r>
            <w:r>
              <w:rPr>
                <w:sz w:val="24"/>
              </w:rPr>
              <w:t>华西村精神、张家港精神等</w:t>
            </w:r>
          </w:p>
        </w:tc>
        <w:tc>
          <w:tcPr>
            <w:tcW w:w="2499" w:type="dxa"/>
          </w:tcPr>
          <w:p w:rsidR="009C4FED" w:rsidRDefault="00B95E88">
            <w:pPr>
              <w:pStyle w:val="TableParagraph"/>
              <w:spacing w:before="4" w:line="360" w:lineRule="exact"/>
              <w:ind w:left="253" w:right="73"/>
              <w:jc w:val="both"/>
              <w:rPr>
                <w:sz w:val="24"/>
              </w:rPr>
            </w:pPr>
            <w:r>
              <w:rPr>
                <w:sz w:val="24"/>
              </w:rPr>
              <w:t>讲述党在改革开放和社会主义现代化建设新时期如何带领人民改革开放走进新时代的故事及其产生的中国共产党精神</w:t>
            </w:r>
          </w:p>
        </w:tc>
      </w:tr>
      <w:tr w:rsidR="009C4FED">
        <w:trPr>
          <w:trHeight w:val="2525"/>
        </w:trPr>
        <w:tc>
          <w:tcPr>
            <w:tcW w:w="783" w:type="dxa"/>
          </w:tcPr>
          <w:p w:rsidR="009C4FED" w:rsidRDefault="009C4FED">
            <w:pPr>
              <w:pStyle w:val="TableParagraph"/>
              <w:jc w:val="left"/>
              <w:rPr>
                <w:sz w:val="26"/>
              </w:rPr>
            </w:pPr>
          </w:p>
          <w:p w:rsidR="009C4FED" w:rsidRDefault="009C4FED">
            <w:pPr>
              <w:pStyle w:val="TableParagraph"/>
              <w:jc w:val="left"/>
              <w:rPr>
                <w:sz w:val="26"/>
              </w:rPr>
            </w:pPr>
          </w:p>
          <w:p w:rsidR="009C4FED" w:rsidRDefault="009C4FED">
            <w:pPr>
              <w:pStyle w:val="TableParagraph"/>
              <w:spacing w:before="9"/>
              <w:jc w:val="left"/>
              <w:rPr>
                <w:sz w:val="37"/>
              </w:rPr>
            </w:pPr>
          </w:p>
          <w:p w:rsidR="009C4FED" w:rsidRDefault="00B95E88">
            <w:pPr>
              <w:pStyle w:val="TableParagraph"/>
              <w:ind w:left="8"/>
              <w:rPr>
                <w:rFonts w:ascii="Times New Roman"/>
                <w:sz w:val="24"/>
              </w:rPr>
            </w:pPr>
            <w:r>
              <w:rPr>
                <w:rFonts w:ascii="Times New Roman"/>
                <w:sz w:val="24"/>
              </w:rPr>
              <w:t>5</w:t>
            </w:r>
          </w:p>
        </w:tc>
        <w:tc>
          <w:tcPr>
            <w:tcW w:w="1061" w:type="dxa"/>
          </w:tcPr>
          <w:p w:rsidR="009C4FED" w:rsidRDefault="009C4FED">
            <w:pPr>
              <w:pStyle w:val="TableParagraph"/>
              <w:jc w:val="left"/>
              <w:rPr>
                <w:sz w:val="26"/>
              </w:rPr>
            </w:pPr>
          </w:p>
          <w:p w:rsidR="009C4FED" w:rsidRDefault="009C4FED">
            <w:pPr>
              <w:pStyle w:val="TableParagraph"/>
              <w:spacing w:before="5"/>
              <w:jc w:val="left"/>
              <w:rPr>
                <w:sz w:val="34"/>
              </w:rPr>
            </w:pPr>
          </w:p>
          <w:p w:rsidR="009C4FED" w:rsidRDefault="00B95E88">
            <w:pPr>
              <w:pStyle w:val="TableParagraph"/>
              <w:spacing w:line="280" w:lineRule="auto"/>
              <w:ind w:left="169" w:right="159"/>
              <w:jc w:val="both"/>
              <w:rPr>
                <w:sz w:val="24"/>
              </w:rPr>
            </w:pPr>
            <w:r>
              <w:rPr>
                <w:sz w:val="24"/>
              </w:rPr>
              <w:t>新时代伟大奋斗精神</w:t>
            </w:r>
          </w:p>
        </w:tc>
        <w:tc>
          <w:tcPr>
            <w:tcW w:w="4159" w:type="dxa"/>
          </w:tcPr>
          <w:p w:rsidR="009C4FED" w:rsidRDefault="009C4FED">
            <w:pPr>
              <w:pStyle w:val="TableParagraph"/>
              <w:jc w:val="left"/>
              <w:rPr>
                <w:sz w:val="26"/>
              </w:rPr>
            </w:pPr>
          </w:p>
          <w:p w:rsidR="009C4FED" w:rsidRDefault="009C4FED">
            <w:pPr>
              <w:pStyle w:val="TableParagraph"/>
              <w:spacing w:before="5"/>
              <w:jc w:val="left"/>
              <w:rPr>
                <w:sz w:val="34"/>
              </w:rPr>
            </w:pPr>
          </w:p>
          <w:p w:rsidR="009C4FED" w:rsidRDefault="00B95E88">
            <w:pPr>
              <w:pStyle w:val="TableParagraph"/>
              <w:spacing w:line="280" w:lineRule="auto"/>
              <w:ind w:left="15" w:right="-116"/>
              <w:jc w:val="left"/>
              <w:rPr>
                <w:sz w:val="24"/>
              </w:rPr>
            </w:pPr>
            <w:r>
              <w:rPr>
                <w:sz w:val="24"/>
              </w:rPr>
              <w:t>钉钉子精神、工匠精神、科学家精神、</w:t>
            </w:r>
            <w:r>
              <w:rPr>
                <w:spacing w:val="-10"/>
                <w:sz w:val="24"/>
              </w:rPr>
              <w:t>企业家精神、抗疫精神、脱贫攻坚精神、</w:t>
            </w:r>
            <w:r>
              <w:rPr>
                <w:sz w:val="24"/>
              </w:rPr>
              <w:t>开山岛精神、新时代北斗精神等</w:t>
            </w:r>
          </w:p>
        </w:tc>
        <w:tc>
          <w:tcPr>
            <w:tcW w:w="2499" w:type="dxa"/>
          </w:tcPr>
          <w:p w:rsidR="009C4FED" w:rsidRDefault="00B95E88">
            <w:pPr>
              <w:pStyle w:val="TableParagraph"/>
              <w:spacing w:before="1" w:line="360" w:lineRule="atLeast"/>
              <w:ind w:left="253" w:right="73"/>
              <w:jc w:val="both"/>
              <w:rPr>
                <w:sz w:val="24"/>
              </w:rPr>
            </w:pPr>
            <w:r>
              <w:rPr>
                <w:sz w:val="24"/>
              </w:rPr>
              <w:t>讲述党在中国特色社会主义进入新时代、国内外形势和社会主要矛盾发生的重大变化的关键时期，如何砥砺奋斗及其产生的中国共产党精神</w:t>
            </w:r>
          </w:p>
        </w:tc>
      </w:tr>
    </w:tbl>
    <w:p w:rsidR="009C4FED" w:rsidRDefault="009C4FED"/>
    <w:sectPr w:rsidR="009C4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88" w:rsidRDefault="00B95E88">
      <w:r>
        <w:separator/>
      </w:r>
    </w:p>
  </w:endnote>
  <w:endnote w:type="continuationSeparator" w:id="0">
    <w:p w:rsidR="00B95E88" w:rsidRDefault="00B9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88" w:rsidRDefault="00B95E88">
      <w:r>
        <w:separator/>
      </w:r>
    </w:p>
  </w:footnote>
  <w:footnote w:type="continuationSeparator" w:id="0">
    <w:p w:rsidR="00B95E88" w:rsidRDefault="00B95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ED"/>
    <w:rsid w:val="009C4FED"/>
    <w:rsid w:val="00A55B5F"/>
    <w:rsid w:val="00B95E88"/>
    <w:rsid w:val="1FD94B36"/>
    <w:rsid w:val="4D60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4AFDD9-C7CB-4B75-904D-6D5A8DB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微软中国</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李凯</cp:lastModifiedBy>
  <cp:revision>3</cp:revision>
  <dcterms:created xsi:type="dcterms:W3CDTF">2021-04-06T01:03:00Z</dcterms:created>
  <dcterms:modified xsi:type="dcterms:W3CDTF">2021-04-06T06:15:00Z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630FA95B80504CB7988ED0EA7FA2CDBC</vt:lpwstr>
  </property>
</Properties>
</file>