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98" w:rsidRDefault="001D7698" w:rsidP="001D7698">
      <w:pPr>
        <w:jc w:val="left"/>
        <w:rPr>
          <w:rFonts w:ascii="方正小标宋_GBK" w:eastAsia="方正小标宋_GBK" w:hAnsi="Century"/>
          <w:sz w:val="36"/>
          <w:szCs w:val="36"/>
        </w:rPr>
      </w:pPr>
      <w:r>
        <w:rPr>
          <w:rFonts w:ascii="仿宋" w:eastAsia="仿宋" w:hAnsi="仿宋" w:hint="eastAsia"/>
          <w:sz w:val="32"/>
          <w:szCs w:val="32"/>
        </w:rPr>
        <w:t>附件1：</w:t>
      </w:r>
    </w:p>
    <w:p w:rsidR="001D7698" w:rsidRPr="00C84BB6" w:rsidRDefault="001D7698" w:rsidP="001D7698">
      <w:pPr>
        <w:jc w:val="center"/>
        <w:rPr>
          <w:rFonts w:ascii="黑体" w:eastAsia="黑体" w:hAnsi="黑体"/>
          <w:sz w:val="36"/>
          <w:szCs w:val="36"/>
        </w:rPr>
      </w:pPr>
      <w:r w:rsidRPr="00C84BB6">
        <w:rPr>
          <w:rFonts w:ascii="黑体" w:eastAsia="黑体" w:hAnsi="黑体" w:hint="eastAsia"/>
          <w:sz w:val="36"/>
          <w:szCs w:val="36"/>
        </w:rPr>
        <w:t>关于疫情期间发展新团员的几点考虑</w:t>
      </w:r>
    </w:p>
    <w:p w:rsidR="001D7698" w:rsidRPr="005E5E11" w:rsidRDefault="001D7698" w:rsidP="001D7698">
      <w:pPr>
        <w:rPr>
          <w:rFonts w:ascii="仿宋" w:eastAsia="仿宋" w:hAnsi="仿宋"/>
          <w:sz w:val="28"/>
          <w:szCs w:val="28"/>
        </w:rPr>
      </w:pPr>
      <w:r w:rsidRPr="005E5E11">
        <w:rPr>
          <w:rFonts w:ascii="仿宋" w:eastAsia="仿宋" w:hAnsi="仿宋" w:hint="eastAsia"/>
          <w:sz w:val="28"/>
          <w:szCs w:val="28"/>
        </w:rPr>
        <w:t>各高校</w:t>
      </w:r>
      <w:r w:rsidRPr="005E5E11">
        <w:rPr>
          <w:rFonts w:ascii="仿宋" w:eastAsia="仿宋" w:hAnsi="仿宋"/>
          <w:sz w:val="28"/>
          <w:szCs w:val="28"/>
        </w:rPr>
        <w:t>团委</w:t>
      </w:r>
      <w:r w:rsidRPr="005E5E11">
        <w:rPr>
          <w:rFonts w:ascii="仿宋" w:eastAsia="仿宋" w:hAnsi="仿宋" w:hint="eastAsia"/>
          <w:sz w:val="28"/>
          <w:szCs w:val="28"/>
        </w:rPr>
        <w:t>：</w:t>
      </w:r>
    </w:p>
    <w:p w:rsidR="001D7698" w:rsidRPr="005E5E11" w:rsidRDefault="001D7698" w:rsidP="001D7698">
      <w:pPr>
        <w:rPr>
          <w:rFonts w:ascii="仿宋" w:eastAsia="仿宋" w:hAnsi="仿宋"/>
          <w:sz w:val="28"/>
          <w:szCs w:val="28"/>
        </w:rPr>
      </w:pPr>
      <w:r w:rsidRPr="005E5E11">
        <w:rPr>
          <w:rFonts w:ascii="仿宋" w:eastAsia="仿宋" w:hAnsi="仿宋" w:hint="eastAsia"/>
          <w:sz w:val="28"/>
          <w:szCs w:val="28"/>
        </w:rPr>
        <w:t xml:space="preserve">    疫情期间发展新团员的几点考虑发给大家，请参照执行。</w:t>
      </w:r>
    </w:p>
    <w:p w:rsidR="001D7698" w:rsidRPr="005E5E11" w:rsidRDefault="001D7698" w:rsidP="001D7698">
      <w:pPr>
        <w:rPr>
          <w:rFonts w:ascii="仿宋" w:eastAsia="仿宋" w:hAnsi="仿宋"/>
          <w:sz w:val="28"/>
          <w:szCs w:val="28"/>
        </w:rPr>
      </w:pPr>
      <w:r w:rsidRPr="005E5E11">
        <w:rPr>
          <w:rFonts w:ascii="仿宋" w:eastAsia="仿宋" w:hAnsi="仿宋"/>
          <w:sz w:val="28"/>
          <w:szCs w:val="28"/>
        </w:rPr>
        <w:t xml:space="preserve">    一是发展新团员工作不能因疫情而中断耽搁，应结合疫情防控工作和各地各单位实际有序推进。</w:t>
      </w:r>
    </w:p>
    <w:p w:rsidR="001D7698" w:rsidRPr="005E5E11" w:rsidRDefault="001D7698" w:rsidP="001D7698">
      <w:pPr>
        <w:rPr>
          <w:rFonts w:ascii="仿宋" w:eastAsia="仿宋" w:hAnsi="仿宋"/>
          <w:sz w:val="28"/>
          <w:szCs w:val="28"/>
        </w:rPr>
      </w:pPr>
      <w:r w:rsidRPr="005E5E11">
        <w:rPr>
          <w:rFonts w:ascii="仿宋" w:eastAsia="仿宋" w:hAnsi="仿宋"/>
          <w:sz w:val="28"/>
          <w:szCs w:val="28"/>
        </w:rPr>
        <w:t xml:space="preserve">    二是在发展新团员程序环节中诸如接收入团申请书、思想汇报、会议研究、集中团课、社会实践（志愿服务）、入团宣誓等均可采用网络、电子方式进行。</w:t>
      </w:r>
    </w:p>
    <w:p w:rsidR="001D7698" w:rsidRPr="005E5E11" w:rsidRDefault="001D7698" w:rsidP="001D7698">
      <w:pPr>
        <w:rPr>
          <w:rFonts w:ascii="仿宋" w:eastAsia="仿宋" w:hAnsi="仿宋"/>
          <w:sz w:val="28"/>
          <w:szCs w:val="28"/>
        </w:rPr>
      </w:pPr>
      <w:r w:rsidRPr="005E5E11">
        <w:rPr>
          <w:rFonts w:ascii="仿宋" w:eastAsia="仿宋" w:hAnsi="仿宋"/>
          <w:sz w:val="28"/>
          <w:szCs w:val="28"/>
        </w:rPr>
        <w:t xml:space="preserve">    三是注意在疫情防控、舆论斗争中教育引导、考察鉴别向团组织靠拢的有关人员，优先考虑发展思想端正、行动积极、乐于奉献、敢于斗争的对象。</w:t>
      </w:r>
    </w:p>
    <w:p w:rsidR="001D7698" w:rsidRPr="005E5E11" w:rsidRDefault="001D7698" w:rsidP="001D7698">
      <w:pPr>
        <w:rPr>
          <w:rFonts w:ascii="仿宋" w:eastAsia="仿宋" w:hAnsi="仿宋"/>
          <w:sz w:val="28"/>
          <w:szCs w:val="28"/>
        </w:rPr>
      </w:pPr>
      <w:r w:rsidRPr="005E5E11">
        <w:rPr>
          <w:rFonts w:ascii="仿宋" w:eastAsia="仿宋" w:hAnsi="仿宋"/>
          <w:sz w:val="28"/>
          <w:szCs w:val="28"/>
        </w:rPr>
        <w:t xml:space="preserve">    四是发展新团员过程中有关材料档案等可暂以电子网络方式填写、提交、留存，待日后正常状态下集中补填纸质档案材料。</w:t>
      </w:r>
    </w:p>
    <w:p w:rsidR="001D7698" w:rsidRPr="005E5E11" w:rsidRDefault="001D7698" w:rsidP="001D7698">
      <w:pPr>
        <w:rPr>
          <w:rFonts w:ascii="仿宋" w:eastAsia="仿宋" w:hAnsi="仿宋"/>
          <w:sz w:val="28"/>
          <w:szCs w:val="28"/>
        </w:rPr>
      </w:pPr>
      <w:r w:rsidRPr="005E5E11">
        <w:rPr>
          <w:rFonts w:ascii="仿宋" w:eastAsia="仿宋" w:hAnsi="仿宋"/>
          <w:sz w:val="28"/>
          <w:szCs w:val="28"/>
        </w:rPr>
        <w:t xml:space="preserve">    五是各地各单位团组织尤其是具体主抓发展新团员工作的同志要切实负起相关责任，结合实际、开动脑筋，积极有序地做好团员发展工作计划安排和组织实施。</w:t>
      </w:r>
    </w:p>
    <w:p w:rsidR="001D7698" w:rsidRDefault="001D7698" w:rsidP="001D7698">
      <w:pPr>
        <w:ind w:firstLine="600"/>
        <w:rPr>
          <w:rFonts w:ascii="仿宋" w:eastAsia="仿宋" w:hAnsi="仿宋"/>
          <w:sz w:val="28"/>
          <w:szCs w:val="28"/>
        </w:rPr>
      </w:pPr>
      <w:r w:rsidRPr="005E5E11">
        <w:rPr>
          <w:rFonts w:ascii="仿宋" w:eastAsia="仿宋" w:hAnsi="仿宋"/>
          <w:sz w:val="28"/>
          <w:szCs w:val="28"/>
        </w:rPr>
        <w:t>六是严禁因疫情、未开工开学为由耽搁延误新发展团员工作，严禁新发展团员工作中把关不严、弄虚作假现象发生。</w:t>
      </w:r>
    </w:p>
    <w:p w:rsidR="001D7698" w:rsidRPr="005E5E11" w:rsidRDefault="001D7698" w:rsidP="001D7698">
      <w:pPr>
        <w:ind w:firstLine="600"/>
        <w:rPr>
          <w:rFonts w:ascii="仿宋" w:eastAsia="仿宋" w:hAnsi="仿宋"/>
          <w:sz w:val="28"/>
          <w:szCs w:val="28"/>
        </w:rPr>
      </w:pPr>
    </w:p>
    <w:p w:rsidR="001D7698" w:rsidRPr="005E5E11" w:rsidRDefault="001D7698" w:rsidP="001D7698">
      <w:pPr>
        <w:ind w:right="300" w:firstLine="600"/>
        <w:jc w:val="right"/>
        <w:rPr>
          <w:rFonts w:ascii="仿宋" w:eastAsia="仿宋" w:hAnsi="仿宋"/>
          <w:sz w:val="28"/>
          <w:szCs w:val="28"/>
        </w:rPr>
      </w:pPr>
      <w:r w:rsidRPr="005E5E11">
        <w:rPr>
          <w:rFonts w:ascii="仿宋" w:eastAsia="仿宋" w:hAnsi="仿宋" w:hint="eastAsia"/>
          <w:sz w:val="28"/>
          <w:szCs w:val="28"/>
        </w:rPr>
        <w:t>团省委组织部</w:t>
      </w:r>
    </w:p>
    <w:p w:rsidR="00C2284B" w:rsidRPr="001D7698" w:rsidRDefault="001D7698" w:rsidP="001D7698">
      <w:pPr>
        <w:ind w:firstLine="600"/>
        <w:jc w:val="right"/>
        <w:rPr>
          <w:rFonts w:ascii="仿宋" w:eastAsia="仿宋" w:hAnsi="仿宋" w:hint="eastAsia"/>
          <w:sz w:val="28"/>
          <w:szCs w:val="28"/>
        </w:rPr>
      </w:pPr>
      <w:r w:rsidRPr="005E5E11">
        <w:rPr>
          <w:rFonts w:ascii="仿宋" w:eastAsia="仿宋" w:hAnsi="仿宋" w:hint="eastAsia"/>
          <w:sz w:val="28"/>
          <w:szCs w:val="28"/>
        </w:rPr>
        <w:t>2020年3月25日</w:t>
      </w:r>
      <w:bookmarkStart w:id="0" w:name="_GoBack"/>
      <w:bookmarkEnd w:id="0"/>
    </w:p>
    <w:sectPr w:rsidR="00C2284B" w:rsidRPr="001D7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98" w:rsidRDefault="001D7698" w:rsidP="001D7698">
      <w:r>
        <w:separator/>
      </w:r>
    </w:p>
  </w:endnote>
  <w:endnote w:type="continuationSeparator" w:id="0">
    <w:p w:rsidR="001D7698" w:rsidRDefault="001D7698" w:rsidP="001D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98" w:rsidRDefault="001D7698" w:rsidP="001D7698">
      <w:r>
        <w:separator/>
      </w:r>
    </w:p>
  </w:footnote>
  <w:footnote w:type="continuationSeparator" w:id="0">
    <w:p w:rsidR="001D7698" w:rsidRDefault="001D7698" w:rsidP="001D7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91"/>
    <w:rsid w:val="00107891"/>
    <w:rsid w:val="001D7698"/>
    <w:rsid w:val="00C2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1B41"/>
  <w15:chartTrackingRefBased/>
  <w15:docId w15:val="{D6932BFD-7893-4333-BCC3-4C90CB91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7698"/>
    <w:rPr>
      <w:sz w:val="18"/>
      <w:szCs w:val="18"/>
    </w:rPr>
  </w:style>
  <w:style w:type="paragraph" w:styleId="a5">
    <w:name w:val="footer"/>
    <w:basedOn w:val="a"/>
    <w:link w:val="a6"/>
    <w:uiPriority w:val="99"/>
    <w:unhideWhenUsed/>
    <w:rsid w:val="001D7698"/>
    <w:pPr>
      <w:tabs>
        <w:tab w:val="center" w:pos="4153"/>
        <w:tab w:val="right" w:pos="8306"/>
      </w:tabs>
      <w:snapToGrid w:val="0"/>
      <w:jc w:val="left"/>
    </w:pPr>
    <w:rPr>
      <w:sz w:val="18"/>
      <w:szCs w:val="18"/>
    </w:rPr>
  </w:style>
  <w:style w:type="character" w:customStyle="1" w:styleId="a6">
    <w:name w:val="页脚 字符"/>
    <w:basedOn w:val="a0"/>
    <w:link w:val="a5"/>
    <w:uiPriority w:val="99"/>
    <w:rsid w:val="001D76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2020-03-27T07:19:00Z</dcterms:created>
  <dcterms:modified xsi:type="dcterms:W3CDTF">2020-03-27T07:19:00Z</dcterms:modified>
</cp:coreProperties>
</file>