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65"/>
        <w:jc w:val="center"/>
        <w:rPr>
          <w:rFonts w:hint="eastAsia" w:ascii="黑体" w:hAnsi="黑体" w:eastAsia="黑体" w:cs="黑体"/>
          <w:sz w:val="36"/>
          <w:szCs w:val="36"/>
        </w:rPr>
      </w:pPr>
      <w:r>
        <w:rPr>
          <w:rFonts w:hint="eastAsia" w:ascii="黑体" w:hAnsi="黑体" w:eastAsia="黑体" w:cs="黑体"/>
          <w:sz w:val="36"/>
          <w:szCs w:val="36"/>
        </w:rPr>
        <w:t>关于组织全校团员青年参与“青年大学习”</w:t>
      </w:r>
    </w:p>
    <w:p>
      <w:pPr>
        <w:ind w:firstLine="465"/>
        <w:jc w:val="center"/>
        <w:rPr>
          <w:rFonts w:hint="eastAsia" w:ascii="黑体" w:hAnsi="黑体" w:eastAsia="黑体" w:cs="黑体"/>
          <w:sz w:val="36"/>
          <w:szCs w:val="36"/>
        </w:rPr>
      </w:pPr>
      <w:r>
        <w:rPr>
          <w:rFonts w:hint="eastAsia" w:ascii="黑体" w:hAnsi="黑体" w:eastAsia="黑体" w:cs="黑体"/>
          <w:sz w:val="36"/>
          <w:szCs w:val="36"/>
        </w:rPr>
        <w:t>网上主题团课学习的通知</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各</w:t>
      </w:r>
      <w:r>
        <w:rPr>
          <w:rFonts w:hint="eastAsia" w:ascii="华文仿宋" w:hAnsi="华文仿宋" w:eastAsia="华文仿宋" w:cs="华文仿宋"/>
          <w:sz w:val="30"/>
          <w:szCs w:val="30"/>
          <w:lang w:eastAsia="zh-CN"/>
        </w:rPr>
        <w:t>二级学院团委</w:t>
      </w:r>
      <w:r>
        <w:rPr>
          <w:rFonts w:hint="eastAsia" w:ascii="华文仿宋" w:hAnsi="华文仿宋" w:eastAsia="华文仿宋" w:cs="华文仿宋"/>
          <w:sz w:val="30"/>
          <w:szCs w:val="30"/>
        </w:rPr>
        <w:t>、团支部:</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w:t>
      </w:r>
      <w:r>
        <w:rPr>
          <w:rFonts w:hint="eastAsia" w:ascii="华文仿宋" w:hAnsi="华文仿宋" w:eastAsia="华文仿宋" w:cs="华文仿宋"/>
          <w:sz w:val="30"/>
          <w:szCs w:val="30"/>
          <w:lang w:val="en-US" w:eastAsia="zh-CN"/>
        </w:rPr>
        <w:t xml:space="preserve">  </w:t>
      </w:r>
      <w:r>
        <w:rPr>
          <w:rFonts w:hint="eastAsia" w:ascii="华文仿宋" w:hAnsi="华文仿宋" w:eastAsia="华文仿宋" w:cs="华文仿宋"/>
          <w:sz w:val="30"/>
          <w:szCs w:val="30"/>
        </w:rPr>
        <w:t xml:space="preserve"> 根据团中央、团省委通知，为深入学习习近平总书记“7.2”重要讲话和团十八大精神，团中央于8月1日起上线“青年大学习”网上主题团课，要求全体团员和广大青年每周在线签到学习，并每周公示各单位参与情况。根据上级要求，决定在全校团员青年中广泛组织参与“青年大学习”网上主题团课学习活动，现通知如下。</w:t>
      </w:r>
    </w:p>
    <w:p>
      <w:pPr>
        <w:rPr>
          <w:rFonts w:hint="eastAsia" w:ascii="黑体" w:hAnsi="黑体" w:eastAsia="黑体" w:cs="黑体"/>
          <w:b/>
          <w:bCs/>
          <w:sz w:val="30"/>
          <w:szCs w:val="30"/>
        </w:rPr>
      </w:pPr>
      <w:r>
        <w:rPr>
          <w:rFonts w:hint="eastAsia" w:ascii="黑体" w:hAnsi="黑体" w:eastAsia="黑体" w:cs="黑体"/>
          <w:sz w:val="30"/>
          <w:szCs w:val="30"/>
        </w:rPr>
        <w:t xml:space="preserve"> </w:t>
      </w:r>
      <w:r>
        <w:rPr>
          <w:rFonts w:hint="eastAsia" w:ascii="黑体" w:hAnsi="黑体" w:eastAsia="黑体" w:cs="黑体"/>
          <w:b/>
          <w:bCs/>
          <w:sz w:val="30"/>
          <w:szCs w:val="30"/>
        </w:rPr>
        <w:t xml:space="preserve"> 一、学习内容</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习近平总书记“7.2"重要讲话和团十八大精神。</w:t>
      </w:r>
    </w:p>
    <w:p>
      <w:pPr>
        <w:rPr>
          <w:rFonts w:hint="eastAsia" w:ascii="黑体" w:hAnsi="黑体" w:eastAsia="黑体" w:cs="黑体"/>
          <w:b/>
          <w:bCs/>
          <w:sz w:val="30"/>
          <w:szCs w:val="30"/>
        </w:rPr>
      </w:pPr>
      <w:r>
        <w:rPr>
          <w:rFonts w:hint="eastAsia" w:ascii="华文仿宋" w:hAnsi="华文仿宋" w:eastAsia="华文仿宋" w:cs="华文仿宋"/>
          <w:sz w:val="30"/>
          <w:szCs w:val="30"/>
        </w:rPr>
        <w:t xml:space="preserve"> </w:t>
      </w:r>
      <w:r>
        <w:rPr>
          <w:rFonts w:hint="eastAsia" w:ascii="华文仿宋" w:hAnsi="华文仿宋" w:eastAsia="华文仿宋" w:cs="华文仿宋"/>
          <w:b/>
          <w:bCs/>
          <w:sz w:val="30"/>
          <w:szCs w:val="30"/>
          <w:lang w:val="en-US" w:eastAsia="zh-CN"/>
        </w:rPr>
        <w:t xml:space="preserve"> </w:t>
      </w:r>
      <w:r>
        <w:rPr>
          <w:rFonts w:hint="eastAsia" w:ascii="黑体" w:hAnsi="黑体" w:eastAsia="黑体" w:cs="黑体"/>
          <w:b/>
          <w:bCs/>
          <w:sz w:val="30"/>
          <w:szCs w:val="30"/>
        </w:rPr>
        <w:t>二、学习人员</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全校团员青年。</w:t>
      </w:r>
    </w:p>
    <w:p>
      <w:pPr>
        <w:rPr>
          <w:rFonts w:hint="eastAsia" w:ascii="黑体" w:hAnsi="黑体" w:eastAsia="黑体" w:cs="黑体"/>
          <w:b/>
          <w:bCs/>
          <w:sz w:val="30"/>
          <w:szCs w:val="30"/>
        </w:rPr>
      </w:pPr>
      <w:r>
        <w:rPr>
          <w:rFonts w:hint="eastAsia" w:ascii="华文仿宋" w:hAnsi="华文仿宋" w:eastAsia="华文仿宋" w:cs="华文仿宋"/>
          <w:sz w:val="30"/>
          <w:szCs w:val="30"/>
        </w:rPr>
        <w:t xml:space="preserve"> </w:t>
      </w:r>
      <w:r>
        <w:rPr>
          <w:rFonts w:hint="eastAsia" w:ascii="华文仿宋" w:hAnsi="华文仿宋" w:eastAsia="华文仿宋" w:cs="华文仿宋"/>
          <w:b/>
          <w:bCs/>
          <w:sz w:val="30"/>
          <w:szCs w:val="30"/>
          <w:lang w:val="en-US" w:eastAsia="zh-CN"/>
        </w:rPr>
        <w:t xml:space="preserve"> </w:t>
      </w:r>
      <w:r>
        <w:rPr>
          <w:rFonts w:hint="eastAsia" w:ascii="黑体" w:hAnsi="黑体" w:eastAsia="黑体" w:cs="黑体"/>
          <w:b/>
          <w:bCs/>
          <w:sz w:val="30"/>
          <w:szCs w:val="30"/>
        </w:rPr>
        <w:t>三、学习形式</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“青年大学习”网上主题团课，每周1期，共约10期。</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w:t>
      </w:r>
      <w:r>
        <w:rPr>
          <w:rFonts w:hint="eastAsia" w:ascii="华文仿宋" w:hAnsi="华文仿宋" w:eastAsia="华文仿宋" w:cs="华文仿宋"/>
          <w:sz w:val="30"/>
          <w:szCs w:val="30"/>
          <w:lang w:val="en-US" w:eastAsia="zh-CN"/>
        </w:rPr>
        <w:t xml:space="preserve"> </w:t>
      </w:r>
      <w:r>
        <w:rPr>
          <w:rFonts w:hint="eastAsia" w:ascii="华文仿宋" w:hAnsi="华文仿宋" w:eastAsia="华文仿宋" w:cs="华文仿宋"/>
          <w:sz w:val="30"/>
          <w:szCs w:val="30"/>
        </w:rPr>
        <w:t>入口</w:t>
      </w:r>
      <w:r>
        <w:rPr>
          <w:rFonts w:hint="eastAsia" w:ascii="华文仿宋" w:hAnsi="华文仿宋" w:eastAsia="华文仿宋" w:cs="华文仿宋"/>
          <w:sz w:val="30"/>
          <w:szCs w:val="30"/>
          <w:lang w:val="en-US" w:eastAsia="zh-CN"/>
        </w:rPr>
        <w:t>1</w:t>
      </w:r>
      <w:r>
        <w:rPr>
          <w:rFonts w:hint="eastAsia" w:ascii="华文仿宋" w:hAnsi="华文仿宋" w:eastAsia="华文仿宋" w:cs="华文仿宋"/>
          <w:sz w:val="30"/>
          <w:szCs w:val="30"/>
        </w:rPr>
        <w:t>:关注“共青团中央”微信公众号，右下角自定义菜单栏设置有“大学习”主题团课入口，点击进入后签到，并开始在线学习;</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w:t>
      </w:r>
      <w:r>
        <w:rPr>
          <w:rFonts w:hint="eastAsia" w:ascii="华文仿宋" w:hAnsi="华文仿宋" w:eastAsia="华文仿宋" w:cs="华文仿宋"/>
          <w:sz w:val="30"/>
          <w:szCs w:val="30"/>
          <w:lang w:val="en-US" w:eastAsia="zh-CN"/>
        </w:rPr>
        <w:t xml:space="preserve"> </w:t>
      </w:r>
      <w:r>
        <w:rPr>
          <w:rFonts w:hint="eastAsia" w:ascii="华文仿宋" w:hAnsi="华文仿宋" w:eastAsia="华文仿宋" w:cs="华文仿宋"/>
          <w:sz w:val="30"/>
          <w:szCs w:val="30"/>
        </w:rPr>
        <w:t>入</w:t>
      </w:r>
      <w:r>
        <w:rPr>
          <w:rFonts w:hint="eastAsia" w:ascii="华文仿宋" w:hAnsi="华文仿宋" w:eastAsia="华文仿宋" w:cs="华文仿宋"/>
          <w:sz w:val="30"/>
          <w:szCs w:val="30"/>
          <w:lang w:eastAsia="zh-CN"/>
        </w:rPr>
        <w:t>口</w:t>
      </w:r>
      <w:r>
        <w:rPr>
          <w:rFonts w:hint="eastAsia" w:ascii="华文仿宋" w:hAnsi="华文仿宋" w:eastAsia="华文仿宋" w:cs="华文仿宋"/>
          <w:sz w:val="30"/>
          <w:szCs w:val="30"/>
        </w:rPr>
        <w:t>2：关注“江苏共青团”微信公众号，下方自定义菜单栏设置有“大学习”主题团课入口，点击进入后签到，并开始在线学习。</w:t>
      </w:r>
    </w:p>
    <w:p>
      <w:pPr>
        <w:ind w:firstLine="300" w:firstLineChars="100"/>
        <w:rPr>
          <w:rFonts w:hint="eastAsia" w:ascii="华文仿宋" w:hAnsi="华文仿宋" w:eastAsia="华文仿宋" w:cs="华文仿宋"/>
          <w:b/>
          <w:bCs/>
          <w:sz w:val="30"/>
          <w:szCs w:val="30"/>
        </w:rPr>
      </w:pPr>
      <w:r>
        <w:rPr>
          <w:rFonts w:hint="eastAsia" w:ascii="华文仿宋" w:hAnsi="华文仿宋" w:eastAsia="华文仿宋" w:cs="华文仿宋"/>
          <w:b/>
          <w:bCs/>
          <w:sz w:val="30"/>
          <w:szCs w:val="30"/>
        </w:rPr>
        <w:t>备注:因统计需要，请在登录时允许使用地理位置信息。</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w:t>
      </w:r>
    </w:p>
    <w:p>
      <w:pPr>
        <w:ind w:firstLine="301" w:firstLineChars="100"/>
        <w:rPr>
          <w:rFonts w:hint="eastAsia" w:ascii="黑体" w:hAnsi="黑体" w:eastAsia="黑体" w:cs="黑体"/>
          <w:b/>
          <w:bCs/>
          <w:sz w:val="30"/>
          <w:szCs w:val="30"/>
        </w:rPr>
      </w:pPr>
      <w:r>
        <w:rPr>
          <w:rFonts w:hint="eastAsia" w:ascii="黑体" w:hAnsi="黑体" w:eastAsia="黑体" w:cs="黑体"/>
          <w:b/>
          <w:bCs/>
          <w:sz w:val="30"/>
          <w:szCs w:val="30"/>
        </w:rPr>
        <w:t>四、学习要求</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w:t>
      </w:r>
      <w:r>
        <w:rPr>
          <w:rFonts w:hint="eastAsia" w:ascii="华文仿宋" w:hAnsi="华文仿宋" w:eastAsia="华文仿宋" w:cs="华文仿宋"/>
          <w:b/>
          <w:bCs/>
          <w:sz w:val="30"/>
          <w:szCs w:val="30"/>
        </w:rPr>
        <w:t xml:space="preserve"> </w:t>
      </w:r>
      <w:r>
        <w:rPr>
          <w:rFonts w:hint="eastAsia" w:ascii="华文仿宋" w:hAnsi="华文仿宋" w:eastAsia="华文仿宋" w:cs="华文仿宋"/>
          <w:b/>
          <w:bCs/>
          <w:sz w:val="30"/>
          <w:szCs w:val="30"/>
          <w:lang w:val="en-US" w:eastAsia="zh-CN"/>
        </w:rPr>
        <w:t xml:space="preserve"> </w:t>
      </w:r>
      <w:r>
        <w:rPr>
          <w:rFonts w:hint="eastAsia" w:ascii="华文仿宋" w:hAnsi="华文仿宋" w:eastAsia="华文仿宋" w:cs="华文仿宋"/>
          <w:b/>
          <w:bCs/>
          <w:sz w:val="30"/>
          <w:szCs w:val="30"/>
        </w:rPr>
        <w:t>1.高度重视，精心组织。</w:t>
      </w:r>
      <w:r>
        <w:rPr>
          <w:rFonts w:hint="eastAsia" w:ascii="华文仿宋" w:hAnsi="华文仿宋" w:eastAsia="华文仿宋" w:cs="华文仿宋"/>
          <w:sz w:val="30"/>
          <w:szCs w:val="30"/>
        </w:rPr>
        <w:t>“青年大学习”网上主题团课是当前阶段深入学习习近平总书记“7.2"重要讲话和团十八大精神的一次重要契机和有效途径，各单位应从思想上高度重视，迅速落实通知要求、传达到位，加强组织部署，并结合各自实际，制定学习计划和执行方案，按时保质完成学习任务。校团委将定期通报学习情况进展，并将此项工作纳入全年工作考核。</w:t>
      </w:r>
    </w:p>
    <w:p>
      <w:pPr>
        <w:rPr>
          <w:rFonts w:hint="eastAsia" w:ascii="华文仿宋" w:hAnsi="华文仿宋" w:eastAsia="华文仿宋" w:cs="华文仿宋"/>
          <w:sz w:val="30"/>
          <w:szCs w:val="30"/>
          <w:lang w:eastAsia="zh-CN"/>
        </w:rPr>
      </w:pPr>
      <w:r>
        <w:rPr>
          <w:rFonts w:hint="eastAsia" w:ascii="华文仿宋" w:hAnsi="华文仿宋" w:eastAsia="华文仿宋" w:cs="华文仿宋"/>
          <w:sz w:val="30"/>
          <w:szCs w:val="30"/>
        </w:rPr>
        <w:t xml:space="preserve">  </w:t>
      </w:r>
      <w:r>
        <w:rPr>
          <w:rFonts w:hint="eastAsia" w:ascii="华文仿宋" w:hAnsi="华文仿宋" w:eastAsia="华文仿宋" w:cs="华文仿宋"/>
          <w:sz w:val="30"/>
          <w:szCs w:val="30"/>
          <w:lang w:val="en-US" w:eastAsia="zh-CN"/>
        </w:rPr>
        <w:t xml:space="preserve"> </w:t>
      </w:r>
      <w:r>
        <w:rPr>
          <w:rFonts w:hint="eastAsia" w:ascii="华文仿宋" w:hAnsi="华文仿宋" w:eastAsia="华文仿宋" w:cs="华文仿宋"/>
          <w:b/>
          <w:bCs/>
          <w:sz w:val="30"/>
          <w:szCs w:val="30"/>
        </w:rPr>
        <w:t>2.广泛动员，加强督导。</w:t>
      </w:r>
      <w:r>
        <w:rPr>
          <w:rFonts w:hint="eastAsia" w:ascii="华文仿宋" w:hAnsi="华文仿宋" w:eastAsia="华文仿宋" w:cs="华文仿宋"/>
          <w:sz w:val="30"/>
          <w:szCs w:val="30"/>
        </w:rPr>
        <w:t>各单位应广泛组织动员团员青年积极参与“青年大学习”网上主题团课学习，严格按照要求组织团员青年自主学习，不得替代学习或弄虚作假，并加强对本级团组织的学习督导，确保学习入脑入心、取得实效。</w:t>
      </w:r>
      <w:r>
        <w:rPr>
          <w:rFonts w:hint="eastAsia" w:ascii="华文仿宋" w:hAnsi="华文仿宋" w:eastAsia="华文仿宋" w:cs="华文仿宋"/>
          <w:sz w:val="30"/>
          <w:szCs w:val="30"/>
          <w:lang w:eastAsia="zh-CN"/>
        </w:rPr>
        <w:t>全程完成学期</w:t>
      </w:r>
      <w:r>
        <w:rPr>
          <w:rFonts w:hint="eastAsia" w:ascii="华文仿宋" w:hAnsi="华文仿宋" w:eastAsia="华文仿宋" w:cs="华文仿宋"/>
          <w:sz w:val="30"/>
          <w:szCs w:val="30"/>
        </w:rPr>
        <w:t>网上主题团课学习</w:t>
      </w:r>
      <w:r>
        <w:rPr>
          <w:rFonts w:hint="eastAsia" w:ascii="华文仿宋" w:hAnsi="华文仿宋" w:eastAsia="华文仿宋" w:cs="华文仿宋"/>
          <w:sz w:val="30"/>
          <w:szCs w:val="30"/>
          <w:lang w:eastAsia="zh-CN"/>
        </w:rPr>
        <w:t>的团员经考察核实均可获得素拓分</w:t>
      </w:r>
      <w:r>
        <w:rPr>
          <w:rFonts w:hint="eastAsia" w:ascii="华文仿宋" w:hAnsi="华文仿宋" w:eastAsia="华文仿宋" w:cs="华文仿宋"/>
          <w:sz w:val="30"/>
          <w:szCs w:val="30"/>
          <w:lang w:val="en-US" w:eastAsia="zh-CN"/>
        </w:rPr>
        <w:t>0.2分</w:t>
      </w:r>
      <w:r>
        <w:rPr>
          <w:rFonts w:hint="eastAsia" w:ascii="华文仿宋" w:hAnsi="华文仿宋" w:eastAsia="华文仿宋" w:cs="华文仿宋"/>
          <w:sz w:val="30"/>
          <w:szCs w:val="30"/>
          <w:lang w:eastAsia="zh-CN"/>
        </w:rPr>
        <w:t>。</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w:t>
      </w:r>
      <w:r>
        <w:rPr>
          <w:rFonts w:hint="eastAsia" w:ascii="华文仿宋" w:hAnsi="华文仿宋" w:eastAsia="华文仿宋" w:cs="华文仿宋"/>
          <w:b/>
          <w:bCs/>
          <w:sz w:val="30"/>
          <w:szCs w:val="30"/>
        </w:rPr>
        <w:t>3.认真落实，学以致用。</w:t>
      </w:r>
      <w:r>
        <w:rPr>
          <w:rFonts w:hint="eastAsia" w:ascii="华文仿宋" w:hAnsi="华文仿宋" w:eastAsia="华文仿宋" w:cs="华文仿宋"/>
          <w:sz w:val="30"/>
          <w:szCs w:val="30"/>
        </w:rPr>
        <w:t>全校团干部要发挥模范带头作用，掀起比学赶超的良好氛围，学深学透习近平总书记“7.2”重要讲话和团十八大精神，用以指导新时代青年和共青团工作，同时要充分利用此次学习机会带领全校广大团员青年高举习近平新时代中国特色社会主义思想作用，掀起比学赶超的良好氛围，学深学透习近平总书记“7.2”重要讲话和团十八大精神，用以指导新时代青年和共青团工作，同时要充分利用此次学习机会带领全校广大团员青年高举习近平新时代中国特色社会主义思想伟大旗帜，不忘跟党初心，奋发务实进取，为服务高质量发展而不懈努力。</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w:t>
      </w:r>
      <w:r>
        <w:rPr>
          <w:rFonts w:hint="eastAsia" w:ascii="华文仿宋" w:hAnsi="华文仿宋" w:eastAsia="华文仿宋" w:cs="华文仿宋"/>
          <w:sz w:val="30"/>
          <w:szCs w:val="30"/>
          <w:lang w:val="en-US" w:eastAsia="zh-CN"/>
        </w:rPr>
        <w:t xml:space="preserve">   </w:t>
      </w:r>
      <w:r>
        <w:rPr>
          <w:rFonts w:hint="eastAsia" w:ascii="华文仿宋" w:hAnsi="华文仿宋" w:eastAsia="华文仿宋" w:cs="华文仿宋"/>
          <w:sz w:val="30"/>
          <w:szCs w:val="30"/>
        </w:rPr>
        <w:t>学</w:t>
      </w:r>
      <w:r>
        <w:rPr>
          <w:rFonts w:hint="eastAsia" w:ascii="华文仿宋" w:hAnsi="华文仿宋" w:eastAsia="华文仿宋" w:cs="华文仿宋"/>
          <w:sz w:val="30"/>
          <w:szCs w:val="30"/>
          <w:lang w:eastAsia="zh-CN"/>
        </w:rPr>
        <w:t>习</w:t>
      </w:r>
      <w:bookmarkStart w:id="0" w:name="_GoBack"/>
      <w:bookmarkEnd w:id="0"/>
      <w:r>
        <w:rPr>
          <w:rFonts w:hint="eastAsia" w:ascii="华文仿宋" w:hAnsi="华文仿宋" w:eastAsia="华文仿宋" w:cs="华文仿宋"/>
          <w:sz w:val="30"/>
          <w:szCs w:val="30"/>
        </w:rPr>
        <w:t>期间，请各</w:t>
      </w:r>
      <w:r>
        <w:rPr>
          <w:rFonts w:hint="eastAsia" w:ascii="华文仿宋" w:hAnsi="华文仿宋" w:eastAsia="华文仿宋" w:cs="华文仿宋"/>
          <w:sz w:val="30"/>
          <w:szCs w:val="30"/>
          <w:lang w:eastAsia="zh-CN"/>
        </w:rPr>
        <w:t>二级学院团委</w:t>
      </w:r>
      <w:r>
        <w:rPr>
          <w:rFonts w:hint="eastAsia" w:ascii="华文仿宋" w:hAnsi="华文仿宋" w:eastAsia="华文仿宋" w:cs="华文仿宋"/>
          <w:sz w:val="30"/>
          <w:szCs w:val="30"/>
        </w:rPr>
        <w:t>于每周</w:t>
      </w:r>
      <w:r>
        <w:rPr>
          <w:rFonts w:hint="eastAsia" w:ascii="华文仿宋" w:hAnsi="华文仿宋" w:eastAsia="华文仿宋" w:cs="华文仿宋"/>
          <w:sz w:val="30"/>
          <w:szCs w:val="30"/>
          <w:lang w:eastAsia="zh-CN"/>
        </w:rPr>
        <w:t>三</w:t>
      </w:r>
      <w:r>
        <w:rPr>
          <w:rFonts w:hint="eastAsia" w:ascii="华文仿宋" w:hAnsi="华文仿宋" w:eastAsia="华文仿宋" w:cs="华文仿宋"/>
          <w:sz w:val="30"/>
          <w:szCs w:val="30"/>
        </w:rPr>
        <w:t>17:00前， 汇总统计</w:t>
      </w:r>
      <w:r>
        <w:rPr>
          <w:rFonts w:hint="eastAsia" w:ascii="华文仿宋" w:hAnsi="华文仿宋" w:eastAsia="华文仿宋" w:cs="华文仿宋"/>
          <w:sz w:val="30"/>
          <w:szCs w:val="30"/>
          <w:lang w:eastAsia="zh-CN"/>
        </w:rPr>
        <w:t>本学院团委</w:t>
      </w:r>
      <w:r>
        <w:rPr>
          <w:rFonts w:hint="eastAsia" w:ascii="华文仿宋" w:hAnsi="华文仿宋" w:eastAsia="华文仿宋" w:cs="华文仿宋"/>
          <w:sz w:val="30"/>
          <w:szCs w:val="30"/>
        </w:rPr>
        <w:t>上周团课学习人数情况(填写附件)， 统一上报至校团委。</w:t>
      </w:r>
    </w:p>
    <w:p>
      <w:pPr>
        <w:rPr>
          <w:rFonts w:hint="eastAsia" w:ascii="华文仿宋" w:hAnsi="华文仿宋" w:eastAsia="华文仿宋" w:cs="华文仿宋"/>
          <w:sz w:val="30"/>
          <w:szCs w:val="30"/>
          <w:lang w:eastAsia="zh-CN"/>
        </w:rPr>
      </w:pPr>
      <w:r>
        <w:rPr>
          <w:rFonts w:hint="eastAsia" w:ascii="华文仿宋" w:hAnsi="华文仿宋" w:eastAsia="华文仿宋" w:cs="华文仿宋"/>
          <w:sz w:val="30"/>
          <w:szCs w:val="30"/>
        </w:rPr>
        <w:t xml:space="preserve">  联系人:</w:t>
      </w:r>
      <w:r>
        <w:rPr>
          <w:rFonts w:hint="eastAsia" w:ascii="华文仿宋" w:hAnsi="华文仿宋" w:eastAsia="华文仿宋" w:cs="华文仿宋"/>
          <w:sz w:val="30"/>
          <w:szCs w:val="30"/>
          <w:lang w:eastAsia="zh-CN"/>
        </w:rPr>
        <w:t>杨萍</w:t>
      </w:r>
    </w:p>
    <w:p>
      <w:pPr>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rPr>
        <w:t xml:space="preserve">  联系电话:</w:t>
      </w:r>
      <w:r>
        <w:rPr>
          <w:rFonts w:hint="eastAsia" w:ascii="华文仿宋" w:hAnsi="华文仿宋" w:eastAsia="华文仿宋" w:cs="华文仿宋"/>
          <w:sz w:val="30"/>
          <w:szCs w:val="30"/>
          <w:lang w:val="en-US" w:eastAsia="zh-CN"/>
        </w:rPr>
        <w:t>15151946132</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电子邮箱: </w:t>
      </w:r>
      <w:r>
        <w:rPr>
          <w:rFonts w:hint="eastAsia" w:ascii="华文仿宋" w:hAnsi="华文仿宋" w:eastAsia="华文仿宋" w:cs="华文仿宋"/>
          <w:sz w:val="30"/>
          <w:szCs w:val="30"/>
          <w:lang w:val="en-US" w:eastAsia="zh-CN"/>
        </w:rPr>
        <w:t>837177072@qq.com</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 xml:space="preserve">  特此通知。</w:t>
      </w:r>
    </w:p>
    <w:p>
      <w:pPr>
        <w:rPr>
          <w:rFonts w:hint="eastAsia" w:ascii="华文仿宋" w:hAnsi="华文仿宋" w:eastAsia="华文仿宋" w:cs="华文仿宋"/>
          <w:sz w:val="30"/>
          <w:szCs w:val="30"/>
        </w:rPr>
      </w:pPr>
      <w:r>
        <w:rPr>
          <w:rFonts w:hint="eastAsia" w:ascii="华文仿宋" w:hAnsi="华文仿宋" w:eastAsia="华文仿宋" w:cs="华文仿宋"/>
          <w:sz w:val="30"/>
          <w:szCs w:val="30"/>
        </w:rPr>
        <w:t>附件 :</w:t>
      </w:r>
      <w:r>
        <w:rPr>
          <w:rFonts w:hint="eastAsia" w:ascii="华文仿宋" w:hAnsi="华文仿宋" w:eastAsia="华文仿宋" w:cs="华文仿宋"/>
          <w:sz w:val="30"/>
          <w:szCs w:val="30"/>
          <w:lang w:val="en-US" w:eastAsia="zh-CN"/>
        </w:rPr>
        <w:t>_____学院团委</w:t>
      </w:r>
      <w:r>
        <w:rPr>
          <w:rFonts w:hint="eastAsia" w:ascii="华文仿宋" w:hAnsi="华文仿宋" w:eastAsia="华文仿宋" w:cs="华文仿宋"/>
          <w:sz w:val="30"/>
          <w:szCs w:val="30"/>
        </w:rPr>
        <w:t>“青年大学习”网上主题团课学习情况上报(每周</w:t>
      </w:r>
      <w:r>
        <w:rPr>
          <w:rFonts w:hint="eastAsia" w:ascii="华文仿宋" w:hAnsi="华文仿宋" w:eastAsia="华文仿宋" w:cs="华文仿宋"/>
          <w:sz w:val="30"/>
          <w:szCs w:val="30"/>
          <w:lang w:eastAsia="zh-CN"/>
        </w:rPr>
        <w:t>三</w:t>
      </w:r>
      <w:r>
        <w:rPr>
          <w:rFonts w:hint="eastAsia" w:ascii="华文仿宋" w:hAnsi="华文仿宋" w:eastAsia="华文仿宋" w:cs="华文仿宋"/>
          <w:sz w:val="30"/>
          <w:szCs w:val="30"/>
        </w:rPr>
        <w:t xml:space="preserve">前报送) </w:t>
      </w:r>
    </w:p>
    <w:p>
      <w:pPr>
        <w:rPr>
          <w:rFonts w:hint="eastAsia" w:ascii="华文仿宋" w:hAnsi="华文仿宋" w:eastAsia="华文仿宋" w:cs="华文仿宋"/>
          <w:sz w:val="30"/>
          <w:szCs w:val="30"/>
        </w:rPr>
      </w:pPr>
    </w:p>
    <w:p>
      <w:pPr>
        <w:spacing w:line="520" w:lineRule="exact"/>
        <w:rPr>
          <w:rFonts w:hint="eastAsia" w:ascii="黑体" w:hAnsi="黑体" w:eastAsia="黑体"/>
          <w:sz w:val="32"/>
          <w:szCs w:val="30"/>
          <w:lang w:eastAsia="zh-CN"/>
        </w:rPr>
      </w:pPr>
      <w:r>
        <w:rPr>
          <w:rFonts w:hint="eastAsia" w:ascii="黑体" w:hAnsi="黑体" w:eastAsia="黑体"/>
          <w:sz w:val="32"/>
          <w:szCs w:val="30"/>
        </w:rPr>
        <w:t>附件</w:t>
      </w:r>
      <w:r>
        <w:rPr>
          <w:rFonts w:hint="eastAsia" w:ascii="黑体" w:hAnsi="黑体" w:eastAsia="黑体"/>
          <w:sz w:val="32"/>
          <w:szCs w:val="30"/>
          <w:lang w:eastAsia="zh-CN"/>
        </w:rPr>
        <w:t>：</w:t>
      </w:r>
    </w:p>
    <w:p>
      <w:pPr>
        <w:ind w:firstLine="300" w:firstLineChars="100"/>
        <w:rPr>
          <w:rFonts w:hint="eastAsia" w:ascii="黑体" w:hAnsi="黑体" w:eastAsia="黑体" w:cs="黑体"/>
          <w:sz w:val="30"/>
          <w:szCs w:val="30"/>
          <w:lang w:eastAsia="zh-CN"/>
        </w:rPr>
      </w:pPr>
      <w:r>
        <w:rPr>
          <w:rFonts w:hint="eastAsia" w:ascii="华文仿宋" w:hAnsi="华文仿宋" w:eastAsia="华文仿宋" w:cs="华文仿宋"/>
          <w:sz w:val="30"/>
          <w:szCs w:val="30"/>
          <w:lang w:val="en-US" w:eastAsia="zh-CN"/>
        </w:rPr>
        <w:t>_</w:t>
      </w:r>
      <w:r>
        <w:rPr>
          <w:rFonts w:hint="eastAsia" w:ascii="黑体" w:hAnsi="黑体" w:eastAsia="黑体" w:cs="黑体"/>
          <w:sz w:val="30"/>
          <w:szCs w:val="30"/>
          <w:lang w:val="en-US" w:eastAsia="zh-CN"/>
        </w:rPr>
        <w:t>____学院团委</w:t>
      </w:r>
      <w:r>
        <w:rPr>
          <w:rFonts w:hint="eastAsia" w:ascii="黑体" w:hAnsi="黑体" w:eastAsia="黑体" w:cs="黑体"/>
          <w:sz w:val="30"/>
          <w:szCs w:val="30"/>
        </w:rPr>
        <w:t>“青年大学习”网上主题团课学习情况上报</w:t>
      </w:r>
      <w:r>
        <w:rPr>
          <w:rFonts w:hint="eastAsia" w:ascii="黑体" w:hAnsi="黑体" w:eastAsia="黑体" w:cs="黑体"/>
          <w:sz w:val="30"/>
          <w:szCs w:val="30"/>
          <w:lang w:eastAsia="zh-CN"/>
        </w:rPr>
        <w:t>表</w:t>
      </w:r>
    </w:p>
    <w:p>
      <w:pPr>
        <w:rPr>
          <w:rFonts w:hint="eastAsia" w:ascii="华文仿宋" w:hAnsi="华文仿宋" w:eastAsia="华文仿宋" w:cs="华文仿宋"/>
          <w:b/>
          <w:bCs/>
          <w:sz w:val="30"/>
          <w:szCs w:val="30"/>
          <w:lang w:val="en-US" w:eastAsia="zh-CN"/>
        </w:rPr>
      </w:pPr>
      <w:r>
        <w:rPr>
          <w:rFonts w:hint="eastAsia" w:ascii="华文仿宋" w:hAnsi="华文仿宋" w:eastAsia="华文仿宋" w:cs="华文仿宋"/>
          <w:b/>
          <w:bCs/>
          <w:sz w:val="30"/>
          <w:szCs w:val="30"/>
          <w:lang w:eastAsia="zh-CN"/>
        </w:rPr>
        <w:t>填报时间：</w:t>
      </w:r>
      <w:r>
        <w:rPr>
          <w:rFonts w:hint="eastAsia" w:ascii="华文仿宋" w:hAnsi="华文仿宋" w:eastAsia="华文仿宋" w:cs="华文仿宋"/>
          <w:b/>
          <w:bCs/>
          <w:sz w:val="30"/>
          <w:szCs w:val="30"/>
          <w:lang w:val="en-US" w:eastAsia="zh-CN"/>
        </w:rPr>
        <w:t xml:space="preserve"> 月  日</w:t>
      </w:r>
    </w:p>
    <w:tbl>
      <w:tblPr>
        <w:tblStyle w:val="6"/>
        <w:tblpPr w:leftFromText="180" w:rightFromText="180" w:vertAnchor="text" w:horzAnchor="page" w:tblpX="1621" w:tblpY="392"/>
        <w:tblOverlap w:val="never"/>
        <w:tblW w:w="9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1210"/>
        <w:gridCol w:w="1815"/>
        <w:gridCol w:w="1210"/>
        <w:gridCol w:w="1457"/>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2" w:hRule="exact"/>
        </w:trPr>
        <w:tc>
          <w:tcPr>
            <w:tcW w:w="17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280" w:firstLineChars="100"/>
              <w:textAlignment w:val="auto"/>
              <w:outlineLvl w:val="9"/>
              <w:rPr>
                <w:rFonts w:hint="eastAsia" w:ascii="仿宋_GB2312" w:eastAsia="仿宋_GB2312"/>
                <w:sz w:val="28"/>
                <w:lang w:eastAsia="zh-CN"/>
              </w:rPr>
            </w:pPr>
            <w:r>
              <w:rPr>
                <w:rFonts w:hint="eastAsia" w:ascii="仿宋_GB2312" w:eastAsia="仿宋_GB2312"/>
                <w:sz w:val="28"/>
                <w:lang w:eastAsia="zh-CN"/>
              </w:rPr>
              <w:t>学院名称</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仿宋_GB2312" w:eastAsia="仿宋_GB2312"/>
                <w:sz w:val="28"/>
              </w:rPr>
            </w:pP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sz w:val="28"/>
                <w:lang w:eastAsia="zh-CN"/>
              </w:rPr>
            </w:pPr>
            <w:r>
              <w:rPr>
                <w:rFonts w:hint="eastAsia" w:ascii="仿宋_GB2312" w:eastAsia="仿宋_GB2312"/>
                <w:sz w:val="28"/>
                <w:lang w:eastAsia="zh-CN"/>
              </w:rPr>
              <w:t>学习人数</w:t>
            </w:r>
          </w:p>
        </w:tc>
        <w:tc>
          <w:tcPr>
            <w:tcW w:w="12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仿宋_GB2312" w:eastAsia="仿宋_GB2312"/>
                <w:sz w:val="28"/>
              </w:rPr>
            </w:pPr>
          </w:p>
        </w:tc>
        <w:tc>
          <w:tcPr>
            <w:tcW w:w="14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sz w:val="28"/>
                <w:lang w:eastAsia="zh-CN"/>
              </w:rPr>
            </w:pPr>
            <w:r>
              <w:rPr>
                <w:rFonts w:hint="eastAsia" w:ascii="仿宋_GB2312" w:eastAsia="仿宋_GB2312"/>
                <w:sz w:val="28"/>
                <w:lang w:eastAsia="zh-CN"/>
              </w:rPr>
              <w:t>填报人</w:t>
            </w:r>
          </w:p>
        </w:tc>
        <w:tc>
          <w:tcPr>
            <w:tcW w:w="18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ascii="仿宋_GB2312" w:eastAsia="仿宋_GB2312"/>
                <w:sz w:val="28"/>
              </w:rPr>
            </w:pPr>
          </w:p>
        </w:tc>
      </w:tr>
    </w:tbl>
    <w:p>
      <w:pPr>
        <w:rPr>
          <w:rFonts w:hint="eastAsia" w:ascii="华文仿宋" w:hAnsi="华文仿宋" w:eastAsia="华文仿宋" w:cs="华文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BA"/>
    <w:rsid w:val="0003373C"/>
    <w:rsid w:val="00047A06"/>
    <w:rsid w:val="000A3B1B"/>
    <w:rsid w:val="000A5783"/>
    <w:rsid w:val="000C5377"/>
    <w:rsid w:val="000E58E3"/>
    <w:rsid w:val="00143285"/>
    <w:rsid w:val="001E5A1C"/>
    <w:rsid w:val="00210A9F"/>
    <w:rsid w:val="0022570B"/>
    <w:rsid w:val="00251450"/>
    <w:rsid w:val="00255D1F"/>
    <w:rsid w:val="002704D9"/>
    <w:rsid w:val="003C4E65"/>
    <w:rsid w:val="004B1703"/>
    <w:rsid w:val="004C621B"/>
    <w:rsid w:val="00630469"/>
    <w:rsid w:val="0063731D"/>
    <w:rsid w:val="00661504"/>
    <w:rsid w:val="00697CFE"/>
    <w:rsid w:val="006A1914"/>
    <w:rsid w:val="006B3227"/>
    <w:rsid w:val="006E4D3A"/>
    <w:rsid w:val="006F2B90"/>
    <w:rsid w:val="00771CC8"/>
    <w:rsid w:val="007E7C81"/>
    <w:rsid w:val="008D3984"/>
    <w:rsid w:val="009428BA"/>
    <w:rsid w:val="00996E0E"/>
    <w:rsid w:val="009F2286"/>
    <w:rsid w:val="00AE083F"/>
    <w:rsid w:val="00B13A56"/>
    <w:rsid w:val="00B8297D"/>
    <w:rsid w:val="00C178BE"/>
    <w:rsid w:val="00C4152D"/>
    <w:rsid w:val="00C42D31"/>
    <w:rsid w:val="00D0240C"/>
    <w:rsid w:val="00D16CE5"/>
    <w:rsid w:val="00D7574D"/>
    <w:rsid w:val="00D762E8"/>
    <w:rsid w:val="00DC680E"/>
    <w:rsid w:val="00DD19F8"/>
    <w:rsid w:val="00E066E1"/>
    <w:rsid w:val="00E1154D"/>
    <w:rsid w:val="00E34929"/>
    <w:rsid w:val="00E877FA"/>
    <w:rsid w:val="00F472F8"/>
    <w:rsid w:val="00F70A9A"/>
    <w:rsid w:val="00FC2111"/>
    <w:rsid w:val="00FE7CE7"/>
    <w:rsid w:val="01353118"/>
    <w:rsid w:val="15E85D0D"/>
    <w:rsid w:val="2FAF3403"/>
    <w:rsid w:val="3C4976C9"/>
    <w:rsid w:val="42564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rPr>
      <w:rFonts w:ascii="Arial Unicode MS" w:hAnsi="Arial Unicode MS" w:eastAsia="Arial Unicode MS" w:cs="Arial Unicode MS"/>
      <w:sz w:val="32"/>
      <w:szCs w:val="32"/>
      <w:lang w:val="zh-CN" w:eastAsia="zh-CN" w:bidi="zh-CN"/>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1089</Characters>
  <Lines>9</Lines>
  <Paragraphs>2</Paragraphs>
  <TotalTime>9</TotalTime>
  <ScaleCrop>false</ScaleCrop>
  <LinksUpToDate>false</LinksUpToDate>
  <CharactersWithSpaces>1277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2018-08-03T05:28:00Z</dcterms:created>
  <dc:creator>李 宇航</dc:creator>
  <cp:lastModifiedBy>【AM】® 筱茉</cp:lastModifiedBy>
  <dcterms:modified xsi:type="dcterms:W3CDTF">2018-08-08T11:01:11Z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